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95" w:rsidRDefault="0077576E" w:rsidP="00F55EB2">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B52BF8">
        <w:rPr>
          <w:rFonts w:ascii="Arial" w:eastAsia="Times New Roman" w:hAnsi="Arial" w:cs="Arial"/>
          <w:b/>
          <w:sz w:val="24"/>
          <w:szCs w:val="24"/>
          <w:lang w:val="de-DE"/>
        </w:rPr>
        <w:t>24</w:t>
      </w:r>
      <w:r w:rsidR="001C0F59">
        <w:rPr>
          <w:rFonts w:ascii="Arial" w:eastAsia="Times New Roman" w:hAnsi="Arial" w:cs="Arial"/>
          <w:b/>
          <w:sz w:val="24"/>
          <w:szCs w:val="24"/>
          <w:lang w:val="de-DE"/>
        </w:rPr>
        <w:t>/202</w:t>
      </w:r>
      <w:r w:rsidR="00440308">
        <w:rPr>
          <w:rFonts w:ascii="Arial" w:eastAsia="Times New Roman" w:hAnsi="Arial" w:cs="Arial"/>
          <w:b/>
          <w:sz w:val="24"/>
          <w:szCs w:val="24"/>
          <w:lang w:val="de-DE"/>
        </w:rPr>
        <w:t>4</w:t>
      </w:r>
    </w:p>
    <w:p w:rsidR="00E06633" w:rsidRDefault="00440308" w:rsidP="00A54150">
      <w:pPr>
        <w:spacing w:after="0" w:line="36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 xml:space="preserve">SEBUTHARGA PERKHIDMATAN PELANTIKAN SYARIKAT </w:t>
      </w:r>
      <w:r w:rsidRPr="00440308">
        <w:rPr>
          <w:rFonts w:ascii="Arial" w:eastAsia="Times New Roman" w:hAnsi="Arial" w:cs="Arial"/>
          <w:b/>
          <w:i/>
          <w:sz w:val="24"/>
          <w:szCs w:val="24"/>
          <w:lang w:val="sv-SE"/>
        </w:rPr>
        <w:t xml:space="preserve">THIRD PARTY ADMINISTRATOR </w:t>
      </w:r>
      <w:r w:rsidRPr="00440308">
        <w:rPr>
          <w:rFonts w:ascii="Arial" w:eastAsia="Times New Roman" w:hAnsi="Arial" w:cs="Arial"/>
          <w:b/>
          <w:sz w:val="24"/>
          <w:szCs w:val="24"/>
          <w:lang w:val="sv-SE"/>
        </w:rPr>
        <w:t>(TPA) BAGI MENGURUS TADBIR KEMUDAHAN PERUBATAN MIDA</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0A50A9">
        <w:rPr>
          <w:rFonts w:ascii="Arial" w:eastAsia="Times New Roman" w:hAnsi="Arial" w:cs="Arial"/>
          <w:b/>
          <w:sz w:val="24"/>
          <w:szCs w:val="24"/>
          <w:u w:val="single"/>
          <w:lang w:val="sv-SE"/>
        </w:rPr>
        <w:t>DOKUMEN MAKLUMBALAS</w:t>
      </w:r>
      <w:r w:rsidR="000A50A9"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MIDA Sentral</w:t>
      </w:r>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B52BF8">
        <w:rPr>
          <w:rFonts w:ascii="Arial" w:eastAsia="Times New Roman" w:hAnsi="Arial" w:cs="Arial"/>
          <w:b/>
          <w:sz w:val="24"/>
          <w:szCs w:val="24"/>
          <w:lang w:val="sv-SE"/>
        </w:rPr>
        <w:t>24</w:t>
      </w:r>
      <w:r w:rsidR="004C3E8D">
        <w:rPr>
          <w:rFonts w:ascii="Arial" w:eastAsia="Times New Roman" w:hAnsi="Arial" w:cs="Arial"/>
          <w:b/>
          <w:sz w:val="24"/>
          <w:szCs w:val="24"/>
          <w:lang w:val="sv-SE"/>
        </w:rPr>
        <w:t>/202</w:t>
      </w:r>
      <w:r w:rsidR="00440308">
        <w:rPr>
          <w:rFonts w:ascii="Arial" w:eastAsia="Times New Roman" w:hAnsi="Arial" w:cs="Arial"/>
          <w:b/>
          <w:sz w:val="24"/>
          <w:szCs w:val="24"/>
          <w:lang w:val="sv-SE"/>
        </w:rPr>
        <w:t>4</w:t>
      </w:r>
    </w:p>
    <w:p w:rsidR="00F4340C" w:rsidRPr="003F30B5" w:rsidRDefault="00440308" w:rsidP="00A54150">
      <w:pPr>
        <w:spacing w:after="0" w:line="240" w:lineRule="auto"/>
        <w:ind w:right="180"/>
        <w:rPr>
          <w:rFonts w:ascii="Arial" w:eastAsia="Times New Roman" w:hAnsi="Arial" w:cs="Arial"/>
          <w:b/>
          <w:bCs/>
          <w:sz w:val="24"/>
          <w:szCs w:val="24"/>
        </w:rPr>
      </w:pPr>
      <w:r w:rsidRPr="00440308">
        <w:rPr>
          <w:rFonts w:ascii="Arial" w:eastAsia="Times New Roman" w:hAnsi="Arial" w:cs="Arial"/>
          <w:b/>
          <w:bCs/>
          <w:sz w:val="24"/>
          <w:szCs w:val="24"/>
          <w:lang w:val="sv-SE"/>
        </w:rPr>
        <w:t xml:space="preserve">SEBUTHARGA PERKHIDMATAN PELANTIKAN SYARIKAT </w:t>
      </w:r>
      <w:r w:rsidRPr="00440308">
        <w:rPr>
          <w:rFonts w:ascii="Arial" w:eastAsia="Times New Roman" w:hAnsi="Arial" w:cs="Arial"/>
          <w:b/>
          <w:bCs/>
          <w:i/>
          <w:sz w:val="24"/>
          <w:szCs w:val="24"/>
          <w:lang w:val="sv-SE"/>
        </w:rPr>
        <w:t xml:space="preserve">THIRD PARTY ADMINISTRATOR </w:t>
      </w:r>
      <w:r w:rsidRPr="00440308">
        <w:rPr>
          <w:rFonts w:ascii="Arial" w:eastAsia="Times New Roman" w:hAnsi="Arial" w:cs="Arial"/>
          <w:b/>
          <w:bCs/>
          <w:sz w:val="24"/>
          <w:szCs w:val="24"/>
          <w:lang w:val="sv-SE"/>
        </w:rPr>
        <w:t>(TPA) BAGI MENGURUS TADBIR KEMUDAHAN PERUBATAN MIDA</w:t>
      </w:r>
      <w:r w:rsidR="003F30B5">
        <w:rPr>
          <w:rFonts w:ascii="Arial" w:eastAsia="Times New Roman" w:hAnsi="Arial" w:cs="Arial"/>
          <w:b/>
          <w:bCs/>
          <w:sz w:val="24"/>
          <w:szCs w:val="24"/>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 xml:space="preserve">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w:t>
      </w:r>
      <w:r w:rsidRPr="00136423">
        <w:rPr>
          <w:rFonts w:ascii="Arial" w:eastAsia="Times New Roman" w:hAnsi="Arial" w:cs="Arial"/>
          <w:sz w:val="24"/>
          <w:szCs w:val="24"/>
        </w:rPr>
        <w:lastRenderedPageBreak/>
        <w:t>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sidR="00995950">
        <w:rPr>
          <w:rFonts w:ascii="Arial" w:eastAsia="Times New Roman" w:hAnsi="Arial" w:cs="Arial"/>
          <w:sz w:val="24"/>
          <w:szCs w:val="24"/>
        </w:rPr>
        <w:t>s</w:t>
      </w:r>
      <w:r>
        <w:rPr>
          <w:rFonts w:ascii="Arial" w:eastAsia="Times New Roman" w:hAnsi="Arial" w:cs="Arial"/>
          <w:sz w:val="24"/>
          <w:szCs w:val="24"/>
        </w:rPr>
        <w:t>embilan 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9C7EF7">
      <w:pPr>
        <w:autoSpaceDE w:val="0"/>
        <w:autoSpaceDN w:val="0"/>
        <w:adjustRightInd w:val="0"/>
        <w:spacing w:after="0" w:line="240" w:lineRule="auto"/>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440308" w:rsidP="00A54150">
      <w:pPr>
        <w:spacing w:after="0" w:line="240" w:lineRule="auto"/>
        <w:jc w:val="center"/>
        <w:rPr>
          <w:rFonts w:ascii="Arial" w:eastAsia="Times New Roman" w:hAnsi="Arial" w:cs="Arial"/>
          <w:b/>
          <w:bCs/>
          <w:sz w:val="24"/>
          <w:szCs w:val="24"/>
        </w:rPr>
      </w:pPr>
      <w:r w:rsidRPr="00440308">
        <w:rPr>
          <w:rFonts w:ascii="Arial" w:eastAsia="Times New Roman" w:hAnsi="Arial" w:cs="Arial"/>
          <w:b/>
          <w:bCs/>
          <w:sz w:val="24"/>
          <w:szCs w:val="24"/>
          <w:lang w:val="sv-SE"/>
        </w:rPr>
        <w:t xml:space="preserve">SEBUTHARGA PERKHIDMATAN PELANTIKAN SYARIKAT </w:t>
      </w:r>
      <w:r w:rsidRPr="00440308">
        <w:rPr>
          <w:rFonts w:ascii="Arial" w:eastAsia="Times New Roman" w:hAnsi="Arial" w:cs="Arial"/>
          <w:b/>
          <w:bCs/>
          <w:i/>
          <w:sz w:val="24"/>
          <w:szCs w:val="24"/>
          <w:lang w:val="sv-SE"/>
        </w:rPr>
        <w:t xml:space="preserve">THIRD PARTY ADMINISTRATOR </w:t>
      </w:r>
      <w:r w:rsidRPr="00440308">
        <w:rPr>
          <w:rFonts w:ascii="Arial" w:eastAsia="Times New Roman" w:hAnsi="Arial" w:cs="Arial"/>
          <w:b/>
          <w:bCs/>
          <w:sz w:val="24"/>
          <w:szCs w:val="24"/>
          <w:lang w:val="sv-SE"/>
        </w:rPr>
        <w:t>(TPA) BAGI MENGURUS TADBIR KEMUDAHAN PERUBATAN MIDA</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B52BF8">
        <w:rPr>
          <w:rFonts w:ascii="Arial" w:eastAsia="Times New Roman" w:hAnsi="Arial" w:cs="Arial"/>
          <w:b/>
          <w:sz w:val="24"/>
          <w:szCs w:val="24"/>
          <w:lang w:val="sv-SE"/>
        </w:rPr>
        <w:t>24</w:t>
      </w:r>
      <w:r w:rsidR="001C0F59">
        <w:rPr>
          <w:rFonts w:ascii="Arial" w:eastAsia="Times New Roman" w:hAnsi="Arial" w:cs="Arial"/>
          <w:b/>
          <w:sz w:val="24"/>
          <w:szCs w:val="24"/>
          <w:lang w:val="sv-SE"/>
        </w:rPr>
        <w:t>/202</w:t>
      </w:r>
      <w:r w:rsidR="00440308">
        <w:rPr>
          <w:rFonts w:ascii="Arial" w:eastAsia="Times New Roman" w:hAnsi="Arial" w:cs="Arial"/>
          <w:b/>
          <w:sz w:val="24"/>
          <w:szCs w:val="24"/>
          <w:lang w:val="sv-SE"/>
        </w:rPr>
        <w:t>4</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4C3E8D" w:rsidRDefault="0077576E" w:rsidP="002B4B98">
      <w:pPr>
        <w:jc w:val="center"/>
        <w:rPr>
          <w:rFonts w:ascii="Arial" w:eastAsia="Times New Roman" w:hAnsi="Arial" w:cs="Arial"/>
          <w:b/>
          <w:sz w:val="24"/>
          <w:szCs w:val="24"/>
          <w:u w:val="single"/>
          <w:lang w:val="sv-SE"/>
        </w:rPr>
      </w:pPr>
      <w:r w:rsidRPr="00BA726F">
        <w:rPr>
          <w:rFonts w:ascii="Arial" w:hAnsi="Arial" w:cs="Arial"/>
          <w:b/>
          <w:sz w:val="24"/>
          <w:szCs w:val="24"/>
          <w:u w:val="single"/>
        </w:rPr>
        <w:lastRenderedPageBreak/>
        <w:t>BAB 2</w:t>
      </w:r>
      <w:r w:rsidR="00352A94">
        <w:rPr>
          <w:rFonts w:ascii="Arial" w:hAnsi="Arial" w:cs="Arial"/>
          <w:b/>
          <w:sz w:val="24"/>
          <w:szCs w:val="24"/>
          <w:u w:val="single"/>
        </w:rPr>
        <w:t xml:space="preserve"> - </w:t>
      </w:r>
      <w:r w:rsidR="004C3E8D" w:rsidRPr="004C3E8D">
        <w:rPr>
          <w:rFonts w:ascii="Arial" w:eastAsia="Times New Roman" w:hAnsi="Arial" w:cs="Arial"/>
          <w:b/>
          <w:sz w:val="24"/>
          <w:szCs w:val="24"/>
          <w:u w:val="single"/>
          <w:lang w:val="sv-SE"/>
        </w:rPr>
        <w:t>SPESIFIKASI TEKNIKAL</w:t>
      </w:r>
      <w:r w:rsidR="00440308">
        <w:rPr>
          <w:rFonts w:ascii="Arial" w:eastAsia="Times New Roman" w:hAnsi="Arial" w:cs="Arial"/>
          <w:b/>
          <w:sz w:val="24"/>
          <w:szCs w:val="24"/>
          <w:u w:val="single"/>
          <w:lang w:val="sv-SE"/>
        </w:rPr>
        <w:t xml:space="preserve"> &amp; SKOP KERJA</w:t>
      </w:r>
    </w:p>
    <w:tbl>
      <w:tblPr>
        <w:tblW w:w="10774" w:type="dxa"/>
        <w:tblInd w:w="-601" w:type="dxa"/>
        <w:tblLook w:val="04A0" w:firstRow="1" w:lastRow="0" w:firstColumn="1" w:lastColumn="0" w:noHBand="0" w:noVBand="1"/>
      </w:tblPr>
      <w:tblGrid>
        <w:gridCol w:w="738"/>
        <w:gridCol w:w="10036"/>
      </w:tblGrid>
      <w:tr w:rsidR="00315DB2" w:rsidTr="00315DB2">
        <w:trPr>
          <w:trHeight w:val="604"/>
        </w:trPr>
        <w:tc>
          <w:tcPr>
            <w:tcW w:w="1077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15DB2" w:rsidRDefault="00315DB2">
            <w:pPr>
              <w:jc w:val="both"/>
              <w:rPr>
                <w:rFonts w:ascii="Arial" w:hAnsi="Arial" w:cs="Arial"/>
                <w:b/>
                <w:bCs/>
                <w:color w:val="000000"/>
              </w:rPr>
            </w:pPr>
            <w:r>
              <w:rPr>
                <w:rFonts w:ascii="Arial" w:hAnsi="Arial" w:cs="Arial"/>
                <w:b/>
                <w:bCs/>
                <w:color w:val="000000"/>
              </w:rPr>
              <w:t>STATEMENT</w:t>
            </w:r>
          </w:p>
        </w:tc>
      </w:tr>
      <w:tr w:rsidR="00315DB2" w:rsidTr="00315DB2">
        <w:trPr>
          <w:trHeight w:val="840"/>
        </w:trPr>
        <w:tc>
          <w:tcPr>
            <w:tcW w:w="10774" w:type="dxa"/>
            <w:gridSpan w:val="2"/>
            <w:tcBorders>
              <w:top w:val="nil"/>
              <w:left w:val="single" w:sz="4" w:space="0" w:color="auto"/>
              <w:bottom w:val="single" w:sz="4" w:space="0" w:color="auto"/>
              <w:right w:val="single" w:sz="4" w:space="0" w:color="auto"/>
            </w:tcBorders>
            <w:vAlign w:val="center"/>
          </w:tcPr>
          <w:p w:rsidR="00315DB2" w:rsidRDefault="00315DB2">
            <w:pPr>
              <w:jc w:val="both"/>
              <w:rPr>
                <w:rFonts w:ascii="Arial" w:hAnsi="Arial" w:cs="Arial"/>
                <w:bCs/>
                <w:color w:val="000000"/>
              </w:rPr>
            </w:pPr>
            <w:r>
              <w:rPr>
                <w:rFonts w:ascii="Arial" w:hAnsi="Arial" w:cs="Arial"/>
              </w:rPr>
              <w:t xml:space="preserve">Semua Petender </w:t>
            </w:r>
            <w:r>
              <w:rPr>
                <w:rFonts w:ascii="Arial" w:hAnsi="Arial" w:cs="Arial"/>
                <w:i/>
                <w:color w:val="000000" w:themeColor="text1"/>
              </w:rPr>
              <w:t>Third Party Administrator (TPA)</w:t>
            </w:r>
            <w:r>
              <w:rPr>
                <w:rFonts w:ascii="Arial" w:hAnsi="Arial" w:cs="Arial"/>
                <w:color w:val="000000" w:themeColor="text1"/>
              </w:rPr>
              <w:t xml:space="preserve"> </w:t>
            </w:r>
            <w:r>
              <w:rPr>
                <w:rFonts w:ascii="Arial" w:hAnsi="Arial" w:cs="Arial"/>
              </w:rPr>
              <w:t>dikehendaki mematuhi spesifikasi wajib yang telah ditetapkan.</w:t>
            </w:r>
          </w:p>
        </w:tc>
      </w:tr>
      <w:tr w:rsidR="00315DB2" w:rsidTr="00315DB2">
        <w:trPr>
          <w:trHeight w:val="534"/>
        </w:trPr>
        <w:tc>
          <w:tcPr>
            <w:tcW w:w="738"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315DB2" w:rsidRDefault="00315DB2">
            <w:pPr>
              <w:jc w:val="center"/>
              <w:rPr>
                <w:rFonts w:ascii="Arial" w:hAnsi="Arial" w:cs="Arial"/>
                <w:b/>
                <w:bCs/>
                <w:color w:val="000000"/>
                <w:sz w:val="24"/>
              </w:rPr>
            </w:pPr>
            <w:r>
              <w:rPr>
                <w:rFonts w:ascii="Arial" w:hAnsi="Arial" w:cs="Arial"/>
                <w:b/>
                <w:bCs/>
                <w:color w:val="000000"/>
              </w:rPr>
              <w:t>NO.</w:t>
            </w:r>
          </w:p>
        </w:tc>
        <w:tc>
          <w:tcPr>
            <w:tcW w:w="10036"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315DB2" w:rsidRDefault="00315DB2">
            <w:pPr>
              <w:rPr>
                <w:rFonts w:ascii="Arial" w:hAnsi="Arial" w:cs="Arial"/>
                <w:b/>
                <w:bCs/>
                <w:color w:val="000000"/>
              </w:rPr>
            </w:pPr>
            <w:r>
              <w:rPr>
                <w:rFonts w:ascii="Arial" w:hAnsi="Arial" w:cs="Arial"/>
                <w:b/>
              </w:rPr>
              <w:t>SKOP KERJA / SPESIFIKASI</w:t>
            </w:r>
          </w:p>
        </w:tc>
      </w:tr>
      <w:tr w:rsidR="00315DB2" w:rsidTr="00315DB2">
        <w:trPr>
          <w:trHeight w:val="435"/>
        </w:trPr>
        <w:tc>
          <w:tcPr>
            <w:tcW w:w="738" w:type="dxa"/>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rsidR="00315DB2" w:rsidRDefault="00315DB2" w:rsidP="00315DB2">
            <w:pPr>
              <w:rPr>
                <w:rFonts w:ascii="Arial" w:hAnsi="Arial" w:cs="Arial"/>
                <w:b/>
                <w:bCs/>
                <w:szCs w:val="24"/>
              </w:rPr>
            </w:pPr>
            <w:r>
              <w:rPr>
                <w:rFonts w:ascii="Arial" w:hAnsi="Arial" w:cs="Arial"/>
                <w:b/>
                <w:bCs/>
              </w:rPr>
              <w:t>1.0</w:t>
            </w:r>
          </w:p>
        </w:tc>
        <w:tc>
          <w:tcPr>
            <w:tcW w:w="100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15DB2" w:rsidRDefault="00315DB2" w:rsidP="00315DB2">
            <w:pPr>
              <w:rPr>
                <w:rFonts w:ascii="Arial" w:hAnsi="Arial" w:cs="Arial"/>
                <w:b/>
              </w:rPr>
            </w:pPr>
            <w:r>
              <w:rPr>
                <w:rFonts w:ascii="Arial" w:hAnsi="Arial" w:cs="Arial"/>
                <w:b/>
              </w:rPr>
              <w:t>Objektif</w:t>
            </w:r>
          </w:p>
        </w:tc>
      </w:tr>
      <w:tr w:rsidR="00315DB2" w:rsidTr="00315DB2">
        <w:trPr>
          <w:trHeight w:val="290"/>
        </w:trPr>
        <w:tc>
          <w:tcPr>
            <w:tcW w:w="738" w:type="dxa"/>
            <w:tcBorders>
              <w:top w:val="single" w:sz="4" w:space="0" w:color="auto"/>
              <w:left w:val="single" w:sz="4" w:space="0" w:color="auto"/>
              <w:bottom w:val="single" w:sz="4" w:space="0" w:color="auto"/>
              <w:right w:val="nil"/>
            </w:tcBorders>
            <w:noWrap/>
            <w:vAlign w:val="center"/>
          </w:tcPr>
          <w:p w:rsidR="00315DB2" w:rsidRDefault="00315DB2">
            <w:pPr>
              <w:jc w:val="right"/>
              <w:rPr>
                <w:rFonts w:ascii="Arial" w:hAnsi="Arial" w:cs="Arial"/>
                <w:b/>
                <w:bCs/>
              </w:rPr>
            </w:pPr>
          </w:p>
        </w:tc>
        <w:tc>
          <w:tcPr>
            <w:tcW w:w="10036" w:type="dxa"/>
            <w:tcBorders>
              <w:top w:val="single" w:sz="4" w:space="0" w:color="auto"/>
              <w:left w:val="single" w:sz="4" w:space="0" w:color="auto"/>
              <w:bottom w:val="single" w:sz="4" w:space="0" w:color="auto"/>
              <w:right w:val="single" w:sz="4" w:space="0" w:color="auto"/>
            </w:tcBorders>
            <w:vAlign w:val="center"/>
          </w:tcPr>
          <w:p w:rsidR="00315DB2" w:rsidRPr="00315DB2" w:rsidRDefault="00315DB2" w:rsidP="005E62E5">
            <w:pPr>
              <w:pStyle w:val="ListParagraph"/>
              <w:numPr>
                <w:ilvl w:val="1"/>
                <w:numId w:val="27"/>
              </w:numPr>
              <w:spacing w:after="0" w:line="360" w:lineRule="auto"/>
              <w:ind w:left="601" w:hanging="567"/>
              <w:jc w:val="both"/>
              <w:rPr>
                <w:rFonts w:ascii="Arial" w:hAnsi="Arial" w:cs="Arial"/>
                <w:color w:val="000000" w:themeColor="text1"/>
                <w:sz w:val="24"/>
                <w:szCs w:val="24"/>
              </w:rPr>
            </w:pPr>
            <w:r>
              <w:rPr>
                <w:rFonts w:ascii="Arial" w:hAnsi="Arial" w:cs="Arial"/>
                <w:color w:val="000000" w:themeColor="text1"/>
              </w:rPr>
              <w:t xml:space="preserve">Pelantikan </w:t>
            </w:r>
            <w:r>
              <w:rPr>
                <w:rFonts w:ascii="Arial" w:hAnsi="Arial" w:cs="Arial"/>
                <w:i/>
                <w:color w:val="000000" w:themeColor="text1"/>
              </w:rPr>
              <w:t>Third Party Administrator</w:t>
            </w:r>
            <w:r>
              <w:rPr>
                <w:rFonts w:ascii="Arial" w:hAnsi="Arial" w:cs="Arial"/>
                <w:color w:val="000000" w:themeColor="text1"/>
              </w:rPr>
              <w:t xml:space="preserve"> (TPA) adalah untuk mengurus tadbir kemudahan perubatan yang disediakan oleh MIDA.</w:t>
            </w:r>
          </w:p>
          <w:p w:rsidR="00315DB2" w:rsidRPr="00315DB2" w:rsidRDefault="00315DB2" w:rsidP="005E62E5">
            <w:pPr>
              <w:pStyle w:val="ListParagraph"/>
              <w:numPr>
                <w:ilvl w:val="1"/>
                <w:numId w:val="27"/>
              </w:numPr>
              <w:spacing w:after="0" w:line="360" w:lineRule="auto"/>
              <w:ind w:left="601" w:hanging="567"/>
              <w:jc w:val="both"/>
              <w:rPr>
                <w:rFonts w:ascii="Arial" w:hAnsi="Arial" w:cs="Arial"/>
                <w:color w:val="000000" w:themeColor="text1"/>
              </w:rPr>
            </w:pPr>
            <w:r>
              <w:rPr>
                <w:rFonts w:ascii="Arial" w:hAnsi="Arial" w:cs="Arial"/>
                <w:color w:val="000000" w:themeColor="text1"/>
              </w:rPr>
              <w:t>Pelantikan TPA bertujuan memastikan pengurusan kemudahan perubatan lebih tersusun dan efisien, termasuk mengawal selia proses tuntutan perubatan, memastikan kelancaran perkhidmatan kepada pekerja dan pesara.</w:t>
            </w:r>
          </w:p>
          <w:p w:rsidR="00315DB2" w:rsidRPr="00315DB2" w:rsidRDefault="00315DB2" w:rsidP="005E62E5">
            <w:pPr>
              <w:pStyle w:val="ListParagraph"/>
              <w:numPr>
                <w:ilvl w:val="1"/>
                <w:numId w:val="27"/>
              </w:numPr>
              <w:spacing w:after="0" w:line="360" w:lineRule="auto"/>
              <w:ind w:left="601" w:hanging="567"/>
              <w:jc w:val="both"/>
              <w:rPr>
                <w:rFonts w:ascii="Arial" w:hAnsi="Arial" w:cs="Arial"/>
                <w:color w:val="000000" w:themeColor="text1"/>
              </w:rPr>
            </w:pPr>
            <w:r>
              <w:rPr>
                <w:rFonts w:ascii="Arial" w:hAnsi="Arial" w:cs="Arial"/>
                <w:color w:val="000000" w:themeColor="text1"/>
              </w:rPr>
              <w:t>Dengan adanya TPA, pengurusan kos dapat dipantau dengan lebih teliti di samping meningkatkan keberkesanan perkhidmatan perubatan yang ditawarkan kepada pekerja dan pesara MIDA.</w:t>
            </w:r>
          </w:p>
        </w:tc>
      </w:tr>
      <w:tr w:rsidR="00315DB2" w:rsidTr="00315DB2">
        <w:trPr>
          <w:trHeight w:val="646"/>
        </w:trPr>
        <w:tc>
          <w:tcPr>
            <w:tcW w:w="738"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rsidR="00315DB2" w:rsidRDefault="00315DB2" w:rsidP="00315DB2">
            <w:pPr>
              <w:rPr>
                <w:rFonts w:ascii="Arial" w:hAnsi="Arial" w:cs="Arial"/>
                <w:b/>
                <w:bCs/>
                <w:sz w:val="24"/>
              </w:rPr>
            </w:pPr>
            <w:r>
              <w:rPr>
                <w:rFonts w:ascii="Arial" w:hAnsi="Arial" w:cs="Arial"/>
                <w:b/>
                <w:bCs/>
              </w:rPr>
              <w:t>2.0</w:t>
            </w:r>
          </w:p>
        </w:tc>
        <w:tc>
          <w:tcPr>
            <w:tcW w:w="100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15DB2" w:rsidRDefault="00315DB2" w:rsidP="00315DB2">
            <w:pPr>
              <w:rPr>
                <w:rFonts w:ascii="Arial" w:hAnsi="Arial" w:cs="Arial"/>
                <w:b/>
              </w:rPr>
            </w:pPr>
            <w:r>
              <w:rPr>
                <w:rFonts w:ascii="Arial" w:hAnsi="Arial" w:cs="Arial"/>
                <w:b/>
              </w:rPr>
              <w:t>SKOP KERJA / SPESIFIKASI</w:t>
            </w:r>
          </w:p>
        </w:tc>
      </w:tr>
      <w:tr w:rsidR="00315DB2" w:rsidTr="00315DB2">
        <w:trPr>
          <w:trHeight w:val="290"/>
        </w:trPr>
        <w:tc>
          <w:tcPr>
            <w:tcW w:w="738" w:type="dxa"/>
            <w:tcBorders>
              <w:top w:val="single" w:sz="4" w:space="0" w:color="auto"/>
              <w:left w:val="single" w:sz="4" w:space="0" w:color="auto"/>
              <w:bottom w:val="single" w:sz="4" w:space="0" w:color="auto"/>
              <w:right w:val="nil"/>
            </w:tcBorders>
            <w:shd w:val="clear" w:color="auto" w:fill="FFFFFF" w:themeFill="background1"/>
            <w:noWrap/>
          </w:tcPr>
          <w:p w:rsidR="00315DB2" w:rsidRDefault="00315DB2">
            <w:pPr>
              <w:jc w:val="right"/>
              <w:rPr>
                <w:rFonts w:ascii="Arial" w:hAnsi="Arial" w:cs="Arial"/>
                <w:b/>
                <w:bCs/>
              </w:rPr>
            </w:pPr>
          </w:p>
        </w:tc>
        <w:tc>
          <w:tcPr>
            <w:tcW w:w="10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DB2" w:rsidRPr="00315DB2" w:rsidRDefault="00315DB2" w:rsidP="00315DB2">
            <w:pPr>
              <w:spacing w:line="360" w:lineRule="auto"/>
              <w:ind w:left="601" w:hanging="601"/>
              <w:jc w:val="both"/>
              <w:rPr>
                <w:rFonts w:ascii="Arial" w:hAnsi="Arial" w:cs="Arial"/>
                <w:b/>
                <w:szCs w:val="24"/>
              </w:rPr>
            </w:pPr>
            <w:r>
              <w:rPr>
                <w:rFonts w:ascii="Arial" w:hAnsi="Arial" w:cs="Arial"/>
                <w:b/>
              </w:rPr>
              <w:t>2.1   TPA akan bertanggungjawab dalam perkhidmatan berikut:</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sz w:val="24"/>
                <w:lang w:val="sv-SE"/>
              </w:rPr>
            </w:pPr>
            <w:r>
              <w:rPr>
                <w:rFonts w:ascii="Arial" w:hAnsi="Arial" w:cs="Arial"/>
                <w:b/>
                <w:color w:val="000000"/>
                <w:lang w:val="sv-SE"/>
              </w:rPr>
              <w:t>Mengurus</w:t>
            </w:r>
            <w:r>
              <w:rPr>
                <w:rFonts w:ascii="Arial" w:hAnsi="Arial" w:cs="Arial"/>
                <w:color w:val="000000"/>
                <w:lang w:val="sv-SE"/>
              </w:rPr>
              <w:t xml:space="preserve"> tadbir urus kemudahan perubatan pegawai-pegawai MIDA termasuk pesara MIDA.</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b/>
                <w:color w:val="000000"/>
                <w:lang w:val="sv-SE"/>
              </w:rPr>
              <w:t xml:space="preserve">Penyeleggaraan kelayakan </w:t>
            </w:r>
            <w:r>
              <w:rPr>
                <w:rFonts w:ascii="Arial" w:hAnsi="Arial" w:cs="Arial"/>
                <w:color w:val="000000"/>
                <w:lang w:val="sv-SE"/>
              </w:rPr>
              <w:t>untuk pegawai-pegawai MIDA dan tanggungan yang layak.</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b/>
                <w:color w:val="000000"/>
                <w:lang w:val="sv-SE"/>
              </w:rPr>
            </w:pPr>
            <w:r>
              <w:rPr>
                <w:rFonts w:ascii="Arial" w:hAnsi="Arial" w:cs="Arial"/>
                <w:b/>
                <w:color w:val="000000"/>
                <w:lang w:val="sv-SE"/>
              </w:rPr>
              <w:t>Penyelenggaran ke atas pembekal perubatan.</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b/>
                <w:color w:val="000000"/>
                <w:lang w:val="sv-SE"/>
              </w:rPr>
              <w:t xml:space="preserve">Jaminan kualiti terhadap perkhidmatan </w:t>
            </w:r>
            <w:r>
              <w:rPr>
                <w:rFonts w:ascii="Arial" w:hAnsi="Arial" w:cs="Arial"/>
                <w:color w:val="000000"/>
                <w:lang w:val="sv-SE"/>
              </w:rPr>
              <w:t>yang disediakan oleh</w:t>
            </w:r>
            <w:r>
              <w:rPr>
                <w:rFonts w:ascii="Arial" w:hAnsi="Arial" w:cs="Arial"/>
                <w:b/>
                <w:color w:val="000000"/>
                <w:lang w:val="sv-SE"/>
              </w:rPr>
              <w:t xml:space="preserve"> </w:t>
            </w:r>
            <w:r>
              <w:rPr>
                <w:rFonts w:ascii="Arial" w:hAnsi="Arial" w:cs="Arial"/>
                <w:color w:val="000000"/>
                <w:lang w:val="sv-SE"/>
              </w:rPr>
              <w:t>pembekal perubatan.</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b/>
                <w:color w:val="000000"/>
                <w:lang w:val="sv-SE"/>
              </w:rPr>
              <w:t>Memproses semua tuntutan perubatan</w:t>
            </w:r>
            <w:r>
              <w:rPr>
                <w:rFonts w:ascii="Arial" w:hAnsi="Arial" w:cs="Arial"/>
                <w:color w:val="000000"/>
                <w:lang w:val="sv-SE"/>
              </w:rPr>
              <w:t xml:space="preserve"> bagi hospital dan perkhidmatan pesakit luar untuk memastikan tuntutan sah, munasabah, wajar dan dalam had diluluskan.</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b/>
                <w:color w:val="000000"/>
                <w:lang w:val="sv-SE"/>
              </w:rPr>
            </w:pPr>
            <w:r>
              <w:rPr>
                <w:rFonts w:ascii="Arial" w:hAnsi="Arial" w:cs="Arial"/>
                <w:b/>
                <w:color w:val="000000"/>
                <w:lang w:val="sv-SE"/>
              </w:rPr>
              <w:t>Membuat pembayaran kepada pembekal perubatan dan tuntutan peribadi.</w:t>
            </w:r>
          </w:p>
          <w:p w:rsidR="00315DB2" w:rsidRPr="00315DB2" w:rsidRDefault="00315DB2" w:rsidP="005E62E5">
            <w:pPr>
              <w:pStyle w:val="ListParagraph"/>
              <w:numPr>
                <w:ilvl w:val="0"/>
                <w:numId w:val="28"/>
              </w:numPr>
              <w:autoSpaceDE w:val="0"/>
              <w:autoSpaceDN w:val="0"/>
              <w:adjustRightInd w:val="0"/>
              <w:spacing w:after="0" w:line="360" w:lineRule="auto"/>
              <w:ind w:left="1452"/>
              <w:jc w:val="both"/>
              <w:rPr>
                <w:rFonts w:ascii="Arial" w:hAnsi="Arial" w:cs="Arial"/>
                <w:color w:val="000000"/>
                <w:lang w:val="sv-SE"/>
              </w:rPr>
            </w:pPr>
            <w:r>
              <w:rPr>
                <w:rFonts w:ascii="Arial" w:hAnsi="Arial" w:cs="Arial"/>
                <w:b/>
                <w:color w:val="000000"/>
                <w:lang w:val="sv-SE"/>
              </w:rPr>
              <w:t xml:space="preserve">Pengeluaran Surat Jaminan </w:t>
            </w:r>
            <w:r>
              <w:rPr>
                <w:rFonts w:ascii="Arial" w:hAnsi="Arial" w:cs="Arial"/>
                <w:color w:val="000000"/>
                <w:lang w:val="sv-SE"/>
              </w:rPr>
              <w:t>berdasarkan kelayakkan kepada hospital kerajaan dan swasta.</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b/>
                <w:color w:val="000000"/>
                <w:lang w:val="sv-SE"/>
              </w:rPr>
            </w:pPr>
            <w:r>
              <w:rPr>
                <w:rFonts w:ascii="Arial" w:hAnsi="Arial" w:cs="Arial"/>
                <w:b/>
                <w:color w:val="000000"/>
                <w:lang w:val="sv-SE"/>
              </w:rPr>
              <w:t>Menguruskan Pusat Panggilan Careline 24 jam</w:t>
            </w:r>
          </w:p>
          <w:p w:rsid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b/>
                <w:color w:val="000000"/>
                <w:lang w:val="sv-SE"/>
              </w:rPr>
              <w:t>Pengumpulan maklumat</w:t>
            </w:r>
            <w:r>
              <w:rPr>
                <w:rFonts w:ascii="Arial" w:hAnsi="Arial" w:cs="Arial"/>
                <w:color w:val="000000"/>
                <w:lang w:val="sv-SE"/>
              </w:rPr>
              <w:t xml:space="preserve"> perubatan seperti berikut:</w:t>
            </w:r>
          </w:p>
          <w:p w:rsidR="00315DB2" w:rsidRDefault="00315DB2" w:rsidP="005E62E5">
            <w:pPr>
              <w:pStyle w:val="ListParagraph"/>
              <w:numPr>
                <w:ilvl w:val="0"/>
                <w:numId w:val="29"/>
              </w:numPr>
              <w:autoSpaceDE w:val="0"/>
              <w:autoSpaceDN w:val="0"/>
              <w:adjustRightInd w:val="0"/>
              <w:spacing w:after="0" w:line="360" w:lineRule="auto"/>
              <w:ind w:left="1878" w:hanging="426"/>
              <w:jc w:val="both"/>
              <w:rPr>
                <w:rFonts w:ascii="Arial" w:hAnsi="Arial" w:cs="Arial"/>
                <w:color w:val="000000"/>
                <w:lang w:val="sv-SE"/>
              </w:rPr>
            </w:pPr>
            <w:r>
              <w:rPr>
                <w:rFonts w:ascii="Arial" w:hAnsi="Arial" w:cs="Arial"/>
                <w:color w:val="000000"/>
                <w:lang w:val="sv-SE"/>
              </w:rPr>
              <w:lastRenderedPageBreak/>
              <w:t xml:space="preserve">Mencari maklumat dalam </w:t>
            </w:r>
            <w:r>
              <w:rPr>
                <w:rFonts w:ascii="Arial" w:hAnsi="Arial" w:cs="Arial"/>
                <w:i/>
                <w:color w:val="000000"/>
                <w:lang w:val="sv-SE"/>
              </w:rPr>
              <w:t>Database</w:t>
            </w:r>
            <w:r>
              <w:rPr>
                <w:rFonts w:ascii="Arial" w:hAnsi="Arial" w:cs="Arial"/>
                <w:color w:val="000000"/>
                <w:lang w:val="sv-SE"/>
              </w:rPr>
              <w:t xml:space="preserve"> TPA, mengumpul maklumat yang   diperlukan, dan mendapatkan laporan mengenai penggunaan serta tuntutan perubatan dengan segera.</w:t>
            </w:r>
          </w:p>
          <w:p w:rsidR="00315DB2" w:rsidRPr="00315DB2" w:rsidRDefault="00315DB2" w:rsidP="005E62E5">
            <w:pPr>
              <w:pStyle w:val="ListParagraph"/>
              <w:numPr>
                <w:ilvl w:val="0"/>
                <w:numId w:val="29"/>
              </w:numPr>
              <w:autoSpaceDE w:val="0"/>
              <w:autoSpaceDN w:val="0"/>
              <w:adjustRightInd w:val="0"/>
              <w:spacing w:after="0" w:line="360" w:lineRule="auto"/>
              <w:ind w:left="1878" w:hanging="426"/>
              <w:jc w:val="both"/>
              <w:rPr>
                <w:rFonts w:ascii="Arial" w:hAnsi="Arial" w:cs="Arial"/>
                <w:color w:val="000000"/>
                <w:lang w:val="sv-SE"/>
              </w:rPr>
            </w:pPr>
            <w:r>
              <w:rPr>
                <w:rFonts w:ascii="Arial" w:hAnsi="Arial" w:cs="Arial"/>
                <w:color w:val="000000"/>
                <w:lang w:val="sv-SE"/>
              </w:rPr>
              <w:t xml:space="preserve">Berdasarkan data dan maklumat yang diperolehi daripada TPA akan membolehkan MIDA merancang perbelanjaan perubatan, merangka program-program kesihatan seperti </w:t>
            </w:r>
            <w:r>
              <w:rPr>
                <w:rFonts w:ascii="Arial" w:hAnsi="Arial" w:cs="Arial"/>
                <w:i/>
                <w:color w:val="000000"/>
                <w:lang w:val="sv-SE"/>
              </w:rPr>
              <w:t>awareness programme</w:t>
            </w:r>
            <w:r>
              <w:rPr>
                <w:rFonts w:ascii="Arial" w:hAnsi="Arial" w:cs="Arial"/>
                <w:color w:val="000000"/>
                <w:lang w:val="sv-SE"/>
              </w:rPr>
              <w:t xml:space="preserve"> sebagai langkah pencegahan.</w:t>
            </w:r>
          </w:p>
          <w:p w:rsidR="00315DB2" w:rsidRPr="00315DB2" w:rsidRDefault="00315DB2" w:rsidP="005E62E5">
            <w:pPr>
              <w:pStyle w:val="ListParagraph"/>
              <w:numPr>
                <w:ilvl w:val="0"/>
                <w:numId w:val="29"/>
              </w:numPr>
              <w:autoSpaceDE w:val="0"/>
              <w:autoSpaceDN w:val="0"/>
              <w:adjustRightInd w:val="0"/>
              <w:spacing w:after="0" w:line="360" w:lineRule="auto"/>
              <w:ind w:left="1878" w:hanging="426"/>
              <w:jc w:val="both"/>
              <w:rPr>
                <w:rFonts w:ascii="Arial" w:hAnsi="Arial" w:cs="Arial"/>
                <w:color w:val="000000"/>
                <w:lang w:val="sv-SE"/>
              </w:rPr>
            </w:pPr>
            <w:r>
              <w:rPr>
                <w:rFonts w:ascii="Arial" w:hAnsi="Arial" w:cs="Arial"/>
                <w:color w:val="000000"/>
                <w:lang w:val="sv-SE"/>
              </w:rPr>
              <w:t>MIDA dapat mengenalpasti keadaan kesihatan seseorang pekerja yang sering cuti sakit daripada laporan yang dimuat turun terus oleh Pegawai yang diberi kuasa.</w:t>
            </w:r>
          </w:p>
          <w:p w:rsidR="00315DB2" w:rsidRPr="00315DB2" w:rsidRDefault="00315DB2" w:rsidP="005E62E5">
            <w:pPr>
              <w:pStyle w:val="ListParagraph"/>
              <w:numPr>
                <w:ilvl w:val="0"/>
                <w:numId w:val="29"/>
              </w:numPr>
              <w:autoSpaceDE w:val="0"/>
              <w:autoSpaceDN w:val="0"/>
              <w:adjustRightInd w:val="0"/>
              <w:spacing w:after="0" w:line="360" w:lineRule="auto"/>
              <w:ind w:left="1878" w:hanging="426"/>
              <w:jc w:val="both"/>
              <w:rPr>
                <w:rFonts w:ascii="Arial" w:hAnsi="Arial" w:cs="Arial"/>
                <w:color w:val="000000"/>
                <w:lang w:val="sv-SE"/>
              </w:rPr>
            </w:pPr>
            <w:r>
              <w:rPr>
                <w:rFonts w:ascii="Arial" w:hAnsi="Arial" w:cs="Arial"/>
                <w:color w:val="000000"/>
                <w:lang w:val="sv-SE"/>
              </w:rPr>
              <w:t>MIDA dapat mengenalpasti penyakit yang biasa dihidapi oleh pekerja MIDA melalui laporan ubat yang banyak dibekalkan kepada pegawai MIDA (contohnya stress, diabetes, migraine atau lain-lain).</w:t>
            </w:r>
          </w:p>
          <w:p w:rsidR="00315DB2" w:rsidRPr="00315DB2" w:rsidRDefault="00315DB2" w:rsidP="005E62E5">
            <w:pPr>
              <w:pStyle w:val="ListParagraph"/>
              <w:numPr>
                <w:ilvl w:val="0"/>
                <w:numId w:val="29"/>
              </w:numPr>
              <w:autoSpaceDE w:val="0"/>
              <w:autoSpaceDN w:val="0"/>
              <w:adjustRightInd w:val="0"/>
              <w:spacing w:after="0" w:line="360" w:lineRule="auto"/>
              <w:ind w:left="1878" w:hanging="426"/>
              <w:jc w:val="both"/>
              <w:rPr>
                <w:rFonts w:ascii="Arial" w:hAnsi="Arial" w:cs="Arial"/>
                <w:color w:val="000000"/>
                <w:lang w:val="sv-SE"/>
              </w:rPr>
            </w:pPr>
            <w:r>
              <w:rPr>
                <w:rFonts w:ascii="Arial" w:hAnsi="Arial" w:cs="Arial"/>
                <w:color w:val="000000"/>
                <w:lang w:val="sv-SE"/>
              </w:rPr>
              <w:t>MIDA dapat memantau penyalahgunaan kemudahan perubatan seperti pengambilan vitamin (tidak ditanggung oleh MIDA).</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b/>
                <w:color w:val="000000"/>
                <w:lang w:val="sv-SE"/>
              </w:rPr>
              <w:t>Menawarkan</w:t>
            </w:r>
            <w:r>
              <w:rPr>
                <w:rFonts w:ascii="Arial" w:hAnsi="Arial" w:cs="Arial"/>
                <w:color w:val="000000"/>
                <w:lang w:val="sv-SE"/>
              </w:rPr>
              <w:t xml:space="preserve"> </w:t>
            </w:r>
            <w:r>
              <w:rPr>
                <w:rFonts w:ascii="Arial" w:hAnsi="Arial" w:cs="Arial"/>
                <w:b/>
                <w:color w:val="000000"/>
                <w:lang w:val="sv-SE"/>
              </w:rPr>
              <w:t>pelbagai</w:t>
            </w:r>
            <w:r>
              <w:rPr>
                <w:rFonts w:ascii="Arial" w:hAnsi="Arial" w:cs="Arial"/>
                <w:color w:val="000000"/>
                <w:lang w:val="sv-SE"/>
              </w:rPr>
              <w:t xml:space="preserve"> perkhidmatan rawatan pesakit luar, rawatan pakar, kemasukan hospital dan rawatan pergigian.</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color w:val="000000"/>
                <w:lang w:val="sv-SE"/>
              </w:rPr>
              <w:t xml:space="preserve">Berurusan terus dengan syarikat TPA </w:t>
            </w:r>
            <w:r>
              <w:rPr>
                <w:rFonts w:ascii="Arial" w:hAnsi="Arial" w:cs="Arial"/>
                <w:b/>
                <w:color w:val="000000"/>
                <w:lang w:val="sv-SE"/>
              </w:rPr>
              <w:t>tanpa pihak ketiga</w:t>
            </w:r>
            <w:r>
              <w:rPr>
                <w:rFonts w:ascii="Arial" w:hAnsi="Arial" w:cs="Arial"/>
                <w:color w:val="000000"/>
                <w:lang w:val="sv-SE"/>
              </w:rPr>
              <w:t>.</w:t>
            </w:r>
          </w:p>
          <w:p w:rsidR="00315DB2" w:rsidRP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color w:val="000000"/>
                <w:lang w:val="sv-SE"/>
              </w:rPr>
              <w:t>Pelan perubatan meliputi pegawai dan pesara berserta tanggungan yang layak.</w:t>
            </w:r>
          </w:p>
          <w:p w:rsidR="00315DB2" w:rsidRDefault="00315DB2" w:rsidP="005E62E5">
            <w:pPr>
              <w:pStyle w:val="ListParagraph"/>
              <w:numPr>
                <w:ilvl w:val="0"/>
                <w:numId w:val="28"/>
              </w:numPr>
              <w:autoSpaceDE w:val="0"/>
              <w:autoSpaceDN w:val="0"/>
              <w:adjustRightInd w:val="0"/>
              <w:spacing w:after="0" w:line="360" w:lineRule="auto"/>
              <w:jc w:val="both"/>
              <w:rPr>
                <w:rFonts w:ascii="Arial" w:hAnsi="Arial" w:cs="Arial"/>
                <w:color w:val="000000"/>
                <w:lang w:val="sv-SE"/>
              </w:rPr>
            </w:pPr>
            <w:r>
              <w:rPr>
                <w:rFonts w:ascii="Arial" w:hAnsi="Arial" w:cs="Arial"/>
                <w:color w:val="000000"/>
                <w:lang w:val="sv-SE"/>
              </w:rPr>
              <w:t>Kaedah pembayaran:</w:t>
            </w:r>
          </w:p>
          <w:p w:rsidR="00315DB2" w:rsidRDefault="00315DB2" w:rsidP="005E62E5">
            <w:pPr>
              <w:pStyle w:val="ListParagraph"/>
              <w:numPr>
                <w:ilvl w:val="0"/>
                <w:numId w:val="30"/>
              </w:numPr>
              <w:tabs>
                <w:tab w:val="left" w:pos="1878"/>
              </w:tabs>
              <w:autoSpaceDE w:val="0"/>
              <w:autoSpaceDN w:val="0"/>
              <w:adjustRightInd w:val="0"/>
              <w:spacing w:after="0" w:line="360" w:lineRule="auto"/>
              <w:ind w:firstLine="12"/>
              <w:jc w:val="both"/>
              <w:rPr>
                <w:rFonts w:ascii="Arial" w:hAnsi="Arial" w:cs="Arial"/>
                <w:color w:val="000000"/>
                <w:lang w:val="sv-SE"/>
              </w:rPr>
            </w:pPr>
            <w:r>
              <w:rPr>
                <w:rFonts w:ascii="Arial" w:hAnsi="Arial" w:cs="Arial"/>
                <w:b/>
                <w:color w:val="000000"/>
                <w:lang w:val="sv-SE"/>
              </w:rPr>
              <w:t>Dana apungan</w:t>
            </w:r>
            <w:r>
              <w:rPr>
                <w:rFonts w:ascii="Arial" w:hAnsi="Arial" w:cs="Arial"/>
                <w:color w:val="000000"/>
                <w:lang w:val="sv-SE"/>
              </w:rPr>
              <w:t xml:space="preserve"> dan yuran ahli (upfront payment).</w:t>
            </w:r>
          </w:p>
          <w:p w:rsidR="00315DB2" w:rsidRPr="00315DB2" w:rsidRDefault="00315DB2" w:rsidP="005E62E5">
            <w:pPr>
              <w:pStyle w:val="ListParagraph"/>
              <w:numPr>
                <w:ilvl w:val="0"/>
                <w:numId w:val="30"/>
              </w:numPr>
              <w:tabs>
                <w:tab w:val="left" w:pos="1878"/>
              </w:tabs>
              <w:autoSpaceDE w:val="0"/>
              <w:autoSpaceDN w:val="0"/>
              <w:adjustRightInd w:val="0"/>
              <w:spacing w:after="0" w:line="360" w:lineRule="auto"/>
              <w:ind w:firstLine="12"/>
              <w:jc w:val="both"/>
              <w:rPr>
                <w:rFonts w:ascii="Arial" w:hAnsi="Arial" w:cs="Arial"/>
                <w:color w:val="000000"/>
                <w:lang w:val="sv-SE"/>
              </w:rPr>
            </w:pPr>
            <w:r>
              <w:rPr>
                <w:rFonts w:ascii="Arial" w:hAnsi="Arial" w:cs="Arial"/>
                <w:b/>
                <w:color w:val="000000"/>
                <w:lang w:val="sv-SE"/>
              </w:rPr>
              <w:t>Kos rawatan secara bulanan</w:t>
            </w:r>
            <w:r>
              <w:rPr>
                <w:rFonts w:ascii="Arial" w:hAnsi="Arial" w:cs="Arial"/>
                <w:color w:val="000000"/>
                <w:lang w:val="sv-SE"/>
              </w:rPr>
              <w:t xml:space="preserve"> berdasarkan inbois yang  dikeluarkan oleh </w:t>
            </w:r>
            <w:r>
              <w:rPr>
                <w:rFonts w:ascii="Arial" w:hAnsi="Arial" w:cs="Arial"/>
                <w:color w:val="000000"/>
                <w:lang w:val="sv-SE"/>
              </w:rPr>
              <w:br/>
              <w:t xml:space="preserve">       klinik dan hospital yang telah disemak oleh TPA.</w:t>
            </w:r>
          </w:p>
        </w:tc>
      </w:tr>
      <w:tr w:rsidR="00315DB2" w:rsidTr="00315DB2">
        <w:trPr>
          <w:trHeight w:val="290"/>
        </w:trPr>
        <w:tc>
          <w:tcPr>
            <w:tcW w:w="738" w:type="dxa"/>
            <w:tcBorders>
              <w:top w:val="single" w:sz="4" w:space="0" w:color="auto"/>
              <w:left w:val="single" w:sz="4" w:space="0" w:color="auto"/>
              <w:bottom w:val="single" w:sz="4" w:space="0" w:color="auto"/>
              <w:right w:val="nil"/>
            </w:tcBorders>
            <w:shd w:val="clear" w:color="auto" w:fill="FFFFFF" w:themeFill="background1"/>
            <w:noWrap/>
          </w:tcPr>
          <w:p w:rsidR="00315DB2" w:rsidRDefault="00315DB2">
            <w:pPr>
              <w:jc w:val="right"/>
              <w:rPr>
                <w:rFonts w:ascii="Arial" w:hAnsi="Arial" w:cs="Arial"/>
                <w:b/>
                <w:bCs/>
                <w:sz w:val="24"/>
                <w:szCs w:val="24"/>
              </w:rPr>
            </w:pPr>
          </w:p>
        </w:tc>
        <w:tc>
          <w:tcPr>
            <w:tcW w:w="10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5DB2" w:rsidRDefault="00315DB2">
            <w:pPr>
              <w:autoSpaceDE w:val="0"/>
              <w:autoSpaceDN w:val="0"/>
              <w:adjustRightInd w:val="0"/>
              <w:spacing w:line="360" w:lineRule="auto"/>
              <w:ind w:left="743" w:hanging="743"/>
              <w:jc w:val="both"/>
              <w:rPr>
                <w:rFonts w:ascii="Arial" w:hAnsi="Arial" w:cs="Arial"/>
                <w:b/>
                <w:color w:val="000000"/>
                <w:u w:val="single"/>
                <w:lang w:val="sv-SE"/>
              </w:rPr>
            </w:pPr>
            <w:r>
              <w:rPr>
                <w:rFonts w:ascii="Arial" w:hAnsi="Arial" w:cs="Arial"/>
                <w:b/>
                <w:color w:val="000000"/>
                <w:lang w:val="sv-SE"/>
              </w:rPr>
              <w:t xml:space="preserve">2.2    </w:t>
            </w:r>
            <w:r>
              <w:rPr>
                <w:rFonts w:ascii="Arial" w:hAnsi="Arial" w:cs="Arial"/>
                <w:b/>
                <w:color w:val="000000"/>
                <w:u w:val="single"/>
                <w:lang w:val="sv-SE"/>
              </w:rPr>
              <w:t>Kriteria Penilaian</w:t>
            </w:r>
          </w:p>
          <w:p w:rsidR="00315DB2" w:rsidRDefault="00315DB2" w:rsidP="005E62E5">
            <w:pPr>
              <w:pStyle w:val="ListParagraph"/>
              <w:numPr>
                <w:ilvl w:val="0"/>
                <w:numId w:val="31"/>
              </w:numPr>
              <w:autoSpaceDE w:val="0"/>
              <w:autoSpaceDN w:val="0"/>
              <w:adjustRightInd w:val="0"/>
              <w:spacing w:after="0" w:line="360" w:lineRule="auto"/>
              <w:jc w:val="both"/>
              <w:rPr>
                <w:rFonts w:ascii="Arial" w:hAnsi="Arial" w:cs="Arial"/>
                <w:vanish/>
                <w:color w:val="000000"/>
                <w:lang w:val="sv-SE"/>
              </w:rPr>
            </w:pPr>
          </w:p>
          <w:p w:rsidR="00315DB2" w:rsidRDefault="00315DB2" w:rsidP="005E62E5">
            <w:pPr>
              <w:pStyle w:val="ListParagraph"/>
              <w:numPr>
                <w:ilvl w:val="0"/>
                <w:numId w:val="31"/>
              </w:numPr>
              <w:autoSpaceDE w:val="0"/>
              <w:autoSpaceDN w:val="0"/>
              <w:adjustRightInd w:val="0"/>
              <w:spacing w:after="0" w:line="360" w:lineRule="auto"/>
              <w:jc w:val="both"/>
              <w:rPr>
                <w:rFonts w:ascii="Arial" w:hAnsi="Arial" w:cs="Arial"/>
                <w:vanish/>
                <w:color w:val="000000"/>
                <w:lang w:val="sv-SE"/>
              </w:rPr>
            </w:pPr>
          </w:p>
          <w:p w:rsidR="00315DB2" w:rsidRDefault="00315DB2" w:rsidP="00315DB2">
            <w:pPr>
              <w:autoSpaceDE w:val="0"/>
              <w:autoSpaceDN w:val="0"/>
              <w:adjustRightInd w:val="0"/>
              <w:spacing w:line="360" w:lineRule="auto"/>
              <w:ind w:left="601"/>
              <w:jc w:val="both"/>
              <w:rPr>
                <w:rFonts w:ascii="Arial" w:hAnsi="Arial" w:cs="Arial"/>
                <w:color w:val="000000"/>
                <w:lang w:val="sv-SE"/>
              </w:rPr>
            </w:pPr>
            <w:r>
              <w:rPr>
                <w:rFonts w:ascii="Arial" w:hAnsi="Arial" w:cs="Arial"/>
                <w:color w:val="000000"/>
                <w:lang w:val="sv-SE"/>
              </w:rPr>
              <w:t>Pe</w:t>
            </w:r>
            <w:r w:rsidR="0081080A">
              <w:rPr>
                <w:rFonts w:ascii="Arial" w:hAnsi="Arial" w:cs="Arial"/>
                <w:color w:val="000000"/>
                <w:lang w:val="sv-SE"/>
              </w:rPr>
              <w:t>nyebutharga</w:t>
            </w:r>
            <w:r>
              <w:rPr>
                <w:rFonts w:ascii="Arial" w:hAnsi="Arial" w:cs="Arial"/>
                <w:color w:val="000000"/>
                <w:lang w:val="sv-SE"/>
              </w:rPr>
              <w:t xml:space="preserve"> dikehendaki berdaftar (pendaftarannya masih aktif serta berkuatkuasa) dengan Suruhanjaya Syarikat Malaysia (SSM) dan Kementerian Kewangan Malaysia (MOF) di bawah Kod Bidang berikut:</w:t>
            </w:r>
          </w:p>
          <w:tbl>
            <w:tblPr>
              <w:tblStyle w:val="TableGrid"/>
              <w:tblW w:w="0" w:type="auto"/>
              <w:tblInd w:w="1445" w:type="dxa"/>
              <w:tblBorders>
                <w:insideH w:val="none" w:sz="0" w:space="0" w:color="auto"/>
                <w:insideV w:val="none" w:sz="0" w:space="0" w:color="auto"/>
              </w:tblBorders>
              <w:tblLook w:val="04A0" w:firstRow="1" w:lastRow="0" w:firstColumn="1" w:lastColumn="0" w:noHBand="0" w:noVBand="1"/>
            </w:tblPr>
            <w:tblGrid>
              <w:gridCol w:w="1423"/>
              <w:gridCol w:w="6096"/>
            </w:tblGrid>
            <w:tr w:rsidR="00315DB2">
              <w:tc>
                <w:tcPr>
                  <w:tcW w:w="1423" w:type="dxa"/>
                  <w:tcBorders>
                    <w:top w:val="nil"/>
                    <w:left w:val="nil"/>
                    <w:bottom w:val="nil"/>
                    <w:right w:val="nil"/>
                  </w:tcBorders>
                  <w:hideMark/>
                </w:tcPr>
                <w:p w:rsidR="00315DB2" w:rsidRDefault="00315DB2">
                  <w:pPr>
                    <w:autoSpaceDE w:val="0"/>
                    <w:autoSpaceDN w:val="0"/>
                    <w:adjustRightInd w:val="0"/>
                    <w:spacing w:line="360" w:lineRule="auto"/>
                    <w:jc w:val="center"/>
                    <w:rPr>
                      <w:rFonts w:ascii="Arial" w:hAnsi="Arial" w:cs="Arial"/>
                      <w:color w:val="000000"/>
                      <w:lang w:val="sv-SE"/>
                    </w:rPr>
                  </w:pPr>
                  <w:r>
                    <w:rPr>
                      <w:rFonts w:ascii="Arial" w:hAnsi="Arial" w:cs="Arial"/>
                      <w:color w:val="000000"/>
                      <w:lang w:val="sv-SE"/>
                    </w:rPr>
                    <w:t>210103</w:t>
                  </w:r>
                </w:p>
              </w:tc>
              <w:tc>
                <w:tcPr>
                  <w:tcW w:w="6096" w:type="dxa"/>
                  <w:tcBorders>
                    <w:top w:val="nil"/>
                    <w:left w:val="nil"/>
                    <w:bottom w:val="nil"/>
                    <w:right w:val="nil"/>
                  </w:tcBorders>
                </w:tcPr>
                <w:p w:rsidR="00315DB2" w:rsidRDefault="00315DB2">
                  <w:pPr>
                    <w:autoSpaceDE w:val="0"/>
                    <w:autoSpaceDN w:val="0"/>
                    <w:adjustRightInd w:val="0"/>
                    <w:spacing w:line="276" w:lineRule="auto"/>
                    <w:jc w:val="both"/>
                    <w:rPr>
                      <w:rFonts w:ascii="Arial" w:hAnsi="Arial" w:cs="Arial"/>
                    </w:rPr>
                  </w:pPr>
                  <w:r>
                    <w:rPr>
                      <w:rFonts w:ascii="Arial" w:hAnsi="Arial" w:cs="Arial"/>
                    </w:rPr>
                    <w:t>Perisian - membekalkan semua perisian komputer, termasuk sistem pengendalian, pangkalan data, pakej sedia ada, serta penyelenggaraan dan/atau</w:t>
                  </w:r>
                </w:p>
                <w:p w:rsidR="00315DB2" w:rsidRDefault="00315DB2">
                  <w:pPr>
                    <w:autoSpaceDE w:val="0"/>
                    <w:autoSpaceDN w:val="0"/>
                    <w:adjustRightInd w:val="0"/>
                    <w:spacing w:line="276" w:lineRule="auto"/>
                    <w:jc w:val="both"/>
                    <w:rPr>
                      <w:rFonts w:ascii="Arial" w:hAnsi="Arial" w:cs="Arial"/>
                      <w:color w:val="000000"/>
                      <w:lang w:val="sv-SE"/>
                    </w:rPr>
                  </w:pPr>
                </w:p>
              </w:tc>
            </w:tr>
            <w:tr w:rsidR="00315DB2">
              <w:tc>
                <w:tcPr>
                  <w:tcW w:w="1423" w:type="dxa"/>
                  <w:tcBorders>
                    <w:top w:val="nil"/>
                    <w:left w:val="nil"/>
                    <w:bottom w:val="nil"/>
                    <w:right w:val="nil"/>
                  </w:tcBorders>
                  <w:hideMark/>
                </w:tcPr>
                <w:p w:rsidR="00315DB2" w:rsidRDefault="00315DB2">
                  <w:pPr>
                    <w:autoSpaceDE w:val="0"/>
                    <w:autoSpaceDN w:val="0"/>
                    <w:adjustRightInd w:val="0"/>
                    <w:spacing w:line="360" w:lineRule="auto"/>
                    <w:jc w:val="center"/>
                    <w:rPr>
                      <w:rFonts w:ascii="Arial" w:hAnsi="Arial" w:cs="Arial"/>
                      <w:color w:val="000000"/>
                      <w:lang w:val="sv-SE"/>
                    </w:rPr>
                  </w:pPr>
                  <w:r>
                    <w:rPr>
                      <w:rFonts w:ascii="Arial" w:hAnsi="Arial" w:cs="Arial"/>
                      <w:color w:val="000000"/>
                      <w:lang w:val="sv-SE"/>
                    </w:rPr>
                    <w:t>210104</w:t>
                  </w:r>
                </w:p>
              </w:tc>
              <w:tc>
                <w:tcPr>
                  <w:tcW w:w="6096" w:type="dxa"/>
                  <w:tcBorders>
                    <w:top w:val="nil"/>
                    <w:left w:val="nil"/>
                    <w:bottom w:val="nil"/>
                    <w:right w:val="nil"/>
                  </w:tcBorders>
                  <w:hideMark/>
                </w:tcPr>
                <w:p w:rsidR="00315DB2" w:rsidRDefault="00315DB2">
                  <w:pPr>
                    <w:autoSpaceDE w:val="0"/>
                    <w:autoSpaceDN w:val="0"/>
                    <w:adjustRightInd w:val="0"/>
                    <w:spacing w:line="276" w:lineRule="auto"/>
                    <w:jc w:val="both"/>
                    <w:rPr>
                      <w:rFonts w:ascii="Arial" w:hAnsi="Arial" w:cs="Arial"/>
                      <w:color w:val="000000"/>
                      <w:lang w:val="sv-SE"/>
                    </w:rPr>
                  </w:pPr>
                  <w:r>
                    <w:rPr>
                      <w:rFonts w:ascii="Arial" w:hAnsi="Arial" w:cs="Arial"/>
                      <w:color w:val="000000"/>
                      <w:lang w:val="sv-SE"/>
                    </w:rPr>
                    <w:t>Pembangunan perisian/ Sistem/ Penyesuaian dan penyelenggaraan termasuk kemasukan data dan pemprosesan data.</w:t>
                  </w:r>
                </w:p>
              </w:tc>
            </w:tr>
          </w:tbl>
          <w:p w:rsidR="00315DB2" w:rsidRDefault="00315DB2">
            <w:pPr>
              <w:autoSpaceDE w:val="0"/>
              <w:autoSpaceDN w:val="0"/>
              <w:adjustRightInd w:val="0"/>
              <w:spacing w:line="360" w:lineRule="auto"/>
              <w:jc w:val="both"/>
              <w:rPr>
                <w:rFonts w:ascii="Arial" w:eastAsia="Times New Roman" w:hAnsi="Arial" w:cs="Arial"/>
                <w:color w:val="000000"/>
                <w:sz w:val="24"/>
                <w:szCs w:val="24"/>
                <w:lang w:val="sv-SE"/>
              </w:rPr>
            </w:pPr>
          </w:p>
          <w:p w:rsidR="00315DB2" w:rsidRDefault="00315DB2" w:rsidP="005E62E5">
            <w:pPr>
              <w:pStyle w:val="ListParagraph"/>
              <w:numPr>
                <w:ilvl w:val="0"/>
                <w:numId w:val="32"/>
              </w:numPr>
              <w:autoSpaceDE w:val="0"/>
              <w:autoSpaceDN w:val="0"/>
              <w:adjustRightInd w:val="0"/>
              <w:spacing w:after="0" w:line="360" w:lineRule="auto"/>
              <w:ind w:left="1168" w:hanging="425"/>
              <w:jc w:val="both"/>
              <w:rPr>
                <w:rFonts w:ascii="Arial" w:hAnsi="Arial" w:cs="Arial"/>
                <w:color w:val="000000"/>
                <w:lang w:val="sv-SE"/>
              </w:rPr>
            </w:pPr>
            <w:bookmarkStart w:id="1" w:name="_Hlk183524091"/>
            <w:r>
              <w:rPr>
                <w:rFonts w:ascii="Arial" w:hAnsi="Arial" w:cs="Arial"/>
                <w:color w:val="000000"/>
                <w:lang w:val="sv-SE"/>
              </w:rPr>
              <w:lastRenderedPageBreak/>
              <w:t>Syarikat berpengalaman dalam melaksanakan perkhidmatan TPA sama ada dengan Agensi Kerajaan/ Swasta/ Negara Luar</w:t>
            </w:r>
            <w:bookmarkEnd w:id="1"/>
            <w:r>
              <w:rPr>
                <w:rFonts w:ascii="Arial" w:hAnsi="Arial" w:cs="Arial"/>
                <w:color w:val="000000"/>
                <w:lang w:val="sv-SE"/>
              </w:rPr>
              <w:t>.</w:t>
            </w:r>
          </w:p>
          <w:p w:rsidR="00315DB2" w:rsidRDefault="00315DB2" w:rsidP="005E62E5">
            <w:pPr>
              <w:pStyle w:val="ListParagraph"/>
              <w:numPr>
                <w:ilvl w:val="0"/>
                <w:numId w:val="32"/>
              </w:numPr>
              <w:autoSpaceDE w:val="0"/>
              <w:autoSpaceDN w:val="0"/>
              <w:adjustRightInd w:val="0"/>
              <w:spacing w:after="0" w:line="360" w:lineRule="auto"/>
              <w:ind w:left="1168" w:hanging="425"/>
              <w:jc w:val="both"/>
              <w:rPr>
                <w:rFonts w:ascii="Arial" w:hAnsi="Arial" w:cs="Arial"/>
                <w:color w:val="000000"/>
                <w:lang w:val="sv-SE"/>
              </w:rPr>
            </w:pPr>
            <w:bookmarkStart w:id="2" w:name="_Hlk183524121"/>
            <w:r>
              <w:rPr>
                <w:rFonts w:ascii="Arial" w:hAnsi="Arial" w:cs="Arial"/>
                <w:color w:val="000000"/>
                <w:lang w:val="sv-SE"/>
              </w:rPr>
              <w:t>Nilai kontrak lantikan bagi perkhidmatan TPA kepada Agensi Kerajaan/ Swasta/ Negara Luar yang telah dilaksanakan bagi 3 tahun terkini.</w:t>
            </w:r>
            <w:bookmarkEnd w:id="2"/>
          </w:p>
          <w:p w:rsidR="00315DB2" w:rsidRDefault="00315DB2" w:rsidP="005E62E5">
            <w:pPr>
              <w:pStyle w:val="ListParagraph"/>
              <w:numPr>
                <w:ilvl w:val="0"/>
                <w:numId w:val="32"/>
              </w:numPr>
              <w:autoSpaceDE w:val="0"/>
              <w:autoSpaceDN w:val="0"/>
              <w:adjustRightInd w:val="0"/>
              <w:spacing w:after="0" w:line="360" w:lineRule="auto"/>
              <w:ind w:left="1168" w:hanging="425"/>
              <w:jc w:val="both"/>
              <w:rPr>
                <w:rFonts w:ascii="Arial" w:hAnsi="Arial" w:cs="Arial"/>
                <w:color w:val="000000"/>
                <w:lang w:val="sv-SE"/>
              </w:rPr>
            </w:pPr>
            <w:bookmarkStart w:id="3" w:name="_Hlk183524162"/>
            <w:r>
              <w:rPr>
                <w:rFonts w:ascii="Arial" w:hAnsi="Arial" w:cs="Arial"/>
                <w:color w:val="000000"/>
                <w:lang w:val="sv-SE"/>
              </w:rPr>
              <w:t>Jumlah/nilai perkhidmatan TPA sedia ada yang sedang dilaksanakan bagi menganggarkan bebanan tugas sedia ada</w:t>
            </w:r>
            <w:bookmarkEnd w:id="3"/>
            <w:r>
              <w:rPr>
                <w:rFonts w:ascii="Arial" w:hAnsi="Arial" w:cs="Arial"/>
                <w:color w:val="000000"/>
                <w:lang w:val="sv-SE"/>
              </w:rPr>
              <w:t xml:space="preserve">. </w:t>
            </w:r>
          </w:p>
          <w:p w:rsidR="00315DB2" w:rsidRDefault="00315DB2" w:rsidP="005E62E5">
            <w:pPr>
              <w:pStyle w:val="ListParagraph"/>
              <w:numPr>
                <w:ilvl w:val="0"/>
                <w:numId w:val="32"/>
              </w:numPr>
              <w:autoSpaceDE w:val="0"/>
              <w:autoSpaceDN w:val="0"/>
              <w:adjustRightInd w:val="0"/>
              <w:spacing w:after="0" w:line="360" w:lineRule="auto"/>
              <w:ind w:left="1168" w:hanging="425"/>
              <w:jc w:val="both"/>
              <w:rPr>
                <w:rFonts w:ascii="Arial" w:hAnsi="Arial" w:cs="Arial"/>
                <w:color w:val="000000"/>
                <w:lang w:val="sv-SE"/>
              </w:rPr>
            </w:pPr>
            <w:r>
              <w:rPr>
                <w:rFonts w:ascii="Arial" w:hAnsi="Arial" w:cs="Arial"/>
                <w:color w:val="000000"/>
                <w:lang w:val="sv-SE"/>
              </w:rPr>
              <w:t>Petender menawarkan sebutharga yang berpatutan, kompetitif dan berada dalam linkungan bajet yang diluluskan.</w:t>
            </w:r>
          </w:p>
          <w:p w:rsidR="00315DB2" w:rsidRDefault="00315DB2" w:rsidP="005E62E5">
            <w:pPr>
              <w:pStyle w:val="ListParagraph"/>
              <w:numPr>
                <w:ilvl w:val="0"/>
                <w:numId w:val="32"/>
              </w:numPr>
              <w:autoSpaceDE w:val="0"/>
              <w:autoSpaceDN w:val="0"/>
              <w:adjustRightInd w:val="0"/>
              <w:spacing w:after="0" w:line="360" w:lineRule="auto"/>
              <w:ind w:left="1168" w:hanging="425"/>
              <w:jc w:val="both"/>
              <w:rPr>
                <w:rFonts w:ascii="Arial" w:hAnsi="Arial" w:cs="Arial"/>
                <w:color w:val="000000"/>
                <w:lang w:val="sv-SE"/>
              </w:rPr>
            </w:pPr>
            <w:r>
              <w:rPr>
                <w:rFonts w:ascii="Arial" w:hAnsi="Arial" w:cs="Arial"/>
                <w:color w:val="000000"/>
                <w:lang w:val="sv-SE"/>
              </w:rPr>
              <w:t>Kedudukan kewangan syarikat Firma Berdasarkan Nisbah Semasa (untuk memastikan syarikat berupaya melaksanakan tugas dalam setahun).</w:t>
            </w:r>
          </w:p>
          <w:p w:rsidR="00315DB2" w:rsidRDefault="00315DB2">
            <w:pPr>
              <w:pStyle w:val="Default"/>
              <w:spacing w:line="276" w:lineRule="auto"/>
              <w:rPr>
                <w:rFonts w:ascii="Arial" w:hAnsi="Arial" w:cs="Arial"/>
                <w:lang w:val="en-US"/>
              </w:rPr>
            </w:pPr>
          </w:p>
        </w:tc>
      </w:tr>
      <w:tr w:rsidR="00315DB2" w:rsidTr="00315DB2">
        <w:trPr>
          <w:trHeight w:val="119"/>
        </w:trPr>
        <w:tc>
          <w:tcPr>
            <w:tcW w:w="738" w:type="dxa"/>
            <w:tcBorders>
              <w:top w:val="single" w:sz="4" w:space="0" w:color="auto"/>
              <w:left w:val="single" w:sz="4" w:space="0" w:color="auto"/>
              <w:bottom w:val="single" w:sz="4" w:space="0" w:color="auto"/>
              <w:right w:val="nil"/>
            </w:tcBorders>
            <w:shd w:val="clear" w:color="auto" w:fill="B6DDE8" w:themeFill="accent5" w:themeFillTint="66"/>
            <w:noWrap/>
            <w:vAlign w:val="center"/>
          </w:tcPr>
          <w:p w:rsidR="00315DB2" w:rsidRDefault="00315DB2" w:rsidP="00315DB2">
            <w:pPr>
              <w:rPr>
                <w:rFonts w:ascii="Arial" w:hAnsi="Arial" w:cs="Arial"/>
                <w:b/>
                <w:bCs/>
              </w:rPr>
            </w:pPr>
            <w:r>
              <w:rPr>
                <w:rFonts w:ascii="Arial" w:hAnsi="Arial" w:cs="Arial"/>
                <w:b/>
                <w:bCs/>
              </w:rPr>
              <w:lastRenderedPageBreak/>
              <w:t>3.0</w:t>
            </w:r>
          </w:p>
        </w:tc>
        <w:tc>
          <w:tcPr>
            <w:tcW w:w="100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15DB2" w:rsidRPr="00315DB2" w:rsidRDefault="00315DB2" w:rsidP="00315DB2">
            <w:pPr>
              <w:autoSpaceDE w:val="0"/>
              <w:autoSpaceDN w:val="0"/>
              <w:adjustRightInd w:val="0"/>
              <w:spacing w:line="360" w:lineRule="auto"/>
              <w:rPr>
                <w:rFonts w:ascii="Arial" w:hAnsi="Arial" w:cs="Arial"/>
                <w:b/>
                <w:bCs/>
                <w:color w:val="000000"/>
                <w:sz w:val="24"/>
                <w:u w:val="single"/>
              </w:rPr>
            </w:pPr>
            <w:r>
              <w:rPr>
                <w:rFonts w:ascii="Arial" w:hAnsi="Arial" w:cs="Arial"/>
                <w:b/>
                <w:bCs/>
                <w:color w:val="000000"/>
                <w:u w:val="single"/>
              </w:rPr>
              <w:t xml:space="preserve">Tanggungjawab </w:t>
            </w:r>
            <w:r>
              <w:rPr>
                <w:rFonts w:ascii="Arial" w:hAnsi="Arial" w:cs="Arial"/>
                <w:b/>
                <w:color w:val="000000"/>
                <w:u w:val="single"/>
                <w:lang w:val="sv-SE"/>
              </w:rPr>
              <w:t>Pe</w:t>
            </w:r>
            <w:r w:rsidR="0081080A">
              <w:rPr>
                <w:rFonts w:ascii="Arial" w:hAnsi="Arial" w:cs="Arial"/>
                <w:b/>
                <w:color w:val="000000"/>
                <w:u w:val="single"/>
                <w:lang w:val="sv-SE"/>
              </w:rPr>
              <w:t>nyebutharga</w:t>
            </w:r>
            <w:r>
              <w:rPr>
                <w:rFonts w:ascii="Arial" w:hAnsi="Arial" w:cs="Arial"/>
                <w:b/>
                <w:color w:val="000000"/>
                <w:u w:val="single"/>
                <w:lang w:val="sv-SE"/>
              </w:rPr>
              <w:t xml:space="preserve"> `T</w:t>
            </w:r>
            <w:r>
              <w:rPr>
                <w:rFonts w:ascii="Arial" w:hAnsi="Arial" w:cs="Arial"/>
                <w:b/>
                <w:bCs/>
                <w:color w:val="000000"/>
                <w:u w:val="single"/>
              </w:rPr>
              <w:t>hird Party Administrator’ (TPA)</w:t>
            </w:r>
            <w:r>
              <w:rPr>
                <w:rFonts w:ascii="Arial" w:hAnsi="Arial" w:cs="Arial"/>
                <w:b/>
                <w:color w:val="000000"/>
                <w:u w:val="single"/>
              </w:rPr>
              <w:t>:</w:t>
            </w:r>
          </w:p>
        </w:tc>
      </w:tr>
      <w:tr w:rsidR="00315DB2" w:rsidTr="00315DB2">
        <w:trPr>
          <w:trHeight w:val="290"/>
        </w:trPr>
        <w:tc>
          <w:tcPr>
            <w:tcW w:w="738" w:type="dxa"/>
            <w:tcBorders>
              <w:top w:val="single" w:sz="4" w:space="0" w:color="auto"/>
              <w:left w:val="single" w:sz="4" w:space="0" w:color="auto"/>
              <w:bottom w:val="single" w:sz="4" w:space="0" w:color="auto"/>
              <w:right w:val="nil"/>
            </w:tcBorders>
            <w:noWrap/>
            <w:vAlign w:val="center"/>
          </w:tcPr>
          <w:p w:rsidR="00315DB2" w:rsidRDefault="00315DB2">
            <w:pPr>
              <w:jc w:val="right"/>
              <w:rPr>
                <w:rFonts w:ascii="Arial" w:hAnsi="Arial" w:cs="Arial"/>
                <w:b/>
                <w:bCs/>
              </w:rPr>
            </w:pPr>
          </w:p>
        </w:tc>
        <w:tc>
          <w:tcPr>
            <w:tcW w:w="10036" w:type="dxa"/>
            <w:tcBorders>
              <w:top w:val="single" w:sz="4" w:space="0" w:color="auto"/>
              <w:left w:val="single" w:sz="4" w:space="0" w:color="auto"/>
              <w:bottom w:val="single" w:sz="4" w:space="0" w:color="auto"/>
              <w:right w:val="single" w:sz="4" w:space="0" w:color="auto"/>
            </w:tcBorders>
            <w:vAlign w:val="center"/>
          </w:tcPr>
          <w:p w:rsidR="00315DB2" w:rsidRDefault="00315DB2">
            <w:pPr>
              <w:autoSpaceDE w:val="0"/>
              <w:autoSpaceDN w:val="0"/>
              <w:adjustRightInd w:val="0"/>
              <w:spacing w:line="360" w:lineRule="auto"/>
              <w:jc w:val="both"/>
              <w:rPr>
                <w:rFonts w:ascii="Arial" w:hAnsi="Arial" w:cs="Arial"/>
                <w:color w:val="000000"/>
                <w:sz w:val="24"/>
                <w:szCs w:val="24"/>
              </w:rPr>
            </w:pPr>
            <w:r>
              <w:rPr>
                <w:rFonts w:ascii="Arial" w:hAnsi="Arial" w:cs="Arial"/>
                <w:b/>
                <w:bCs/>
                <w:color w:val="000000"/>
              </w:rPr>
              <w:t xml:space="preserve">3.1   </w:t>
            </w:r>
            <w:r>
              <w:rPr>
                <w:rFonts w:ascii="Arial" w:hAnsi="Arial" w:cs="Arial"/>
                <w:color w:val="000000"/>
                <w:lang w:val="sv-SE"/>
              </w:rPr>
              <w:t>Pe</w:t>
            </w:r>
            <w:r w:rsidR="0081080A">
              <w:rPr>
                <w:rFonts w:ascii="Arial" w:hAnsi="Arial" w:cs="Arial"/>
                <w:color w:val="000000"/>
                <w:lang w:val="sv-SE"/>
              </w:rPr>
              <w:t>nyebutharga</w:t>
            </w:r>
            <w:r>
              <w:rPr>
                <w:rFonts w:ascii="Arial" w:hAnsi="Arial" w:cs="Arial"/>
                <w:color w:val="000000"/>
                <w:lang w:val="sv-SE"/>
              </w:rPr>
              <w:t xml:space="preserve"> sebagai `</w:t>
            </w:r>
            <w:r>
              <w:rPr>
                <w:rFonts w:ascii="Arial" w:hAnsi="Arial" w:cs="Arial"/>
                <w:i/>
                <w:color w:val="000000"/>
                <w:lang w:val="sv-SE"/>
              </w:rPr>
              <w:t>T</w:t>
            </w:r>
            <w:r>
              <w:rPr>
                <w:rFonts w:ascii="Arial" w:hAnsi="Arial" w:cs="Arial"/>
                <w:bCs/>
                <w:i/>
                <w:color w:val="000000"/>
              </w:rPr>
              <w:t>hird Party Administrator’ (TPA)</w:t>
            </w:r>
            <w:r>
              <w:rPr>
                <w:rFonts w:ascii="Arial" w:hAnsi="Arial" w:cs="Arial"/>
                <w:bCs/>
                <w:color w:val="000000"/>
              </w:rPr>
              <w:t>’ bertanggungjawab untuk:</w:t>
            </w:r>
          </w:p>
          <w:p w:rsidR="00315DB2" w:rsidRDefault="00315DB2" w:rsidP="005E62E5">
            <w:pPr>
              <w:pStyle w:val="ListParagraph"/>
              <w:numPr>
                <w:ilvl w:val="0"/>
                <w:numId w:val="33"/>
              </w:numPr>
              <w:autoSpaceDE w:val="0"/>
              <w:autoSpaceDN w:val="0"/>
              <w:adjustRightInd w:val="0"/>
              <w:spacing w:after="0" w:line="360" w:lineRule="auto"/>
              <w:ind w:left="1168" w:hanging="567"/>
              <w:jc w:val="both"/>
              <w:rPr>
                <w:rFonts w:ascii="Arial" w:hAnsi="Arial" w:cs="Arial"/>
                <w:color w:val="000000"/>
              </w:rPr>
            </w:pPr>
            <w:r>
              <w:rPr>
                <w:rFonts w:ascii="Arial" w:hAnsi="Arial" w:cs="Arial"/>
                <w:color w:val="000000"/>
              </w:rPr>
              <w:t>Memproses semua tuntutan dalam tempoh masa yang dipersetujui.</w:t>
            </w:r>
          </w:p>
          <w:p w:rsidR="00315DB2" w:rsidRDefault="00315DB2" w:rsidP="005E62E5">
            <w:pPr>
              <w:pStyle w:val="ListParagraph"/>
              <w:numPr>
                <w:ilvl w:val="0"/>
                <w:numId w:val="33"/>
              </w:numPr>
              <w:autoSpaceDE w:val="0"/>
              <w:autoSpaceDN w:val="0"/>
              <w:adjustRightInd w:val="0"/>
              <w:spacing w:after="0" w:line="360" w:lineRule="auto"/>
              <w:ind w:left="1168" w:hanging="567"/>
              <w:jc w:val="both"/>
              <w:rPr>
                <w:rFonts w:ascii="Arial" w:hAnsi="Arial" w:cs="Arial"/>
                <w:color w:val="000000"/>
              </w:rPr>
            </w:pPr>
            <w:r>
              <w:rPr>
                <w:rFonts w:ascii="Arial" w:hAnsi="Arial" w:cs="Arial"/>
                <w:color w:val="000000"/>
              </w:rPr>
              <w:t>Menyediakan akses mudah kepada penyedia perkhidmatan perubatan yang sah.</w:t>
            </w:r>
          </w:p>
          <w:p w:rsidR="00315DB2" w:rsidRDefault="00315DB2" w:rsidP="005E62E5">
            <w:pPr>
              <w:pStyle w:val="ListParagraph"/>
              <w:numPr>
                <w:ilvl w:val="0"/>
                <w:numId w:val="33"/>
              </w:numPr>
              <w:autoSpaceDE w:val="0"/>
              <w:autoSpaceDN w:val="0"/>
              <w:adjustRightInd w:val="0"/>
              <w:spacing w:after="0" w:line="360" w:lineRule="auto"/>
              <w:ind w:left="1168" w:hanging="567"/>
              <w:jc w:val="both"/>
              <w:rPr>
                <w:rFonts w:ascii="Arial" w:hAnsi="Arial" w:cs="Arial"/>
                <w:color w:val="000000"/>
              </w:rPr>
            </w:pPr>
            <w:r>
              <w:rPr>
                <w:rFonts w:ascii="Arial" w:hAnsi="Arial" w:cs="Arial"/>
                <w:color w:val="000000"/>
              </w:rPr>
              <w:t>Menjaga keselamatan data peribadi pekerja dan pesara dengan pematuhan penuh kepada Akta Perlindungan Data Peribadi (PDPA) yang sedang berkuatkuasa.</w:t>
            </w:r>
          </w:p>
          <w:p w:rsidR="00315DB2" w:rsidRDefault="00315DB2" w:rsidP="005E62E5">
            <w:pPr>
              <w:pStyle w:val="ListParagraph"/>
              <w:numPr>
                <w:ilvl w:val="0"/>
                <w:numId w:val="33"/>
              </w:numPr>
              <w:autoSpaceDE w:val="0"/>
              <w:autoSpaceDN w:val="0"/>
              <w:adjustRightInd w:val="0"/>
              <w:spacing w:after="0" w:line="360" w:lineRule="auto"/>
              <w:ind w:left="1168" w:hanging="567"/>
              <w:jc w:val="both"/>
              <w:rPr>
                <w:rFonts w:ascii="Arial" w:hAnsi="Arial" w:cs="Arial"/>
                <w:color w:val="000000"/>
              </w:rPr>
            </w:pPr>
            <w:r>
              <w:rPr>
                <w:rFonts w:ascii="Arial" w:hAnsi="Arial" w:cs="Arial"/>
                <w:color w:val="000000"/>
              </w:rPr>
              <w:t>Menyediakan laporan dan maklumat berkala kepada organisasi.</w:t>
            </w:r>
          </w:p>
          <w:p w:rsidR="00315DB2" w:rsidRDefault="00315DB2">
            <w:pPr>
              <w:autoSpaceDE w:val="0"/>
              <w:autoSpaceDN w:val="0"/>
              <w:adjustRightInd w:val="0"/>
              <w:spacing w:line="360" w:lineRule="auto"/>
              <w:jc w:val="both"/>
              <w:rPr>
                <w:rFonts w:ascii="Arial" w:hAnsi="Arial" w:cs="Arial"/>
                <w:b/>
                <w:color w:val="000000"/>
              </w:rPr>
            </w:pPr>
            <w:r>
              <w:rPr>
                <w:rFonts w:ascii="Arial" w:hAnsi="Arial" w:cs="Arial"/>
                <w:b/>
                <w:bCs/>
                <w:color w:val="000000"/>
              </w:rPr>
              <w:br/>
              <w:t>MIDA (Pelanggan)</w:t>
            </w:r>
            <w:r>
              <w:rPr>
                <w:rFonts w:ascii="Arial" w:hAnsi="Arial" w:cs="Arial"/>
                <w:b/>
                <w:color w:val="000000"/>
              </w:rPr>
              <w:t>:</w:t>
            </w:r>
          </w:p>
          <w:p w:rsidR="00315DB2" w:rsidRDefault="00315DB2" w:rsidP="005E62E5">
            <w:pPr>
              <w:pStyle w:val="ListParagraph"/>
              <w:numPr>
                <w:ilvl w:val="0"/>
                <w:numId w:val="34"/>
              </w:numPr>
              <w:autoSpaceDE w:val="0"/>
              <w:autoSpaceDN w:val="0"/>
              <w:adjustRightInd w:val="0"/>
              <w:spacing w:after="0" w:line="360" w:lineRule="auto"/>
              <w:ind w:left="1026" w:hanging="567"/>
              <w:jc w:val="both"/>
              <w:rPr>
                <w:rFonts w:ascii="Arial" w:hAnsi="Arial" w:cs="Arial"/>
                <w:color w:val="000000"/>
              </w:rPr>
            </w:pPr>
            <w:r>
              <w:rPr>
                <w:rFonts w:ascii="Arial" w:hAnsi="Arial" w:cs="Arial"/>
                <w:color w:val="000000"/>
              </w:rPr>
              <w:t>Memberikan akses kepada data pekerja dan pesara yang diperlukan untuk tujuan verifikasi.</w:t>
            </w:r>
          </w:p>
          <w:p w:rsidR="00315DB2" w:rsidRDefault="00315DB2" w:rsidP="005E62E5">
            <w:pPr>
              <w:pStyle w:val="ListParagraph"/>
              <w:numPr>
                <w:ilvl w:val="0"/>
                <w:numId w:val="34"/>
              </w:numPr>
              <w:autoSpaceDE w:val="0"/>
              <w:autoSpaceDN w:val="0"/>
              <w:adjustRightInd w:val="0"/>
              <w:spacing w:after="0" w:line="360" w:lineRule="auto"/>
              <w:ind w:left="1026" w:hanging="567"/>
              <w:jc w:val="both"/>
              <w:rPr>
                <w:rFonts w:ascii="Arial" w:hAnsi="Arial" w:cs="Arial"/>
                <w:color w:val="000000"/>
              </w:rPr>
            </w:pPr>
            <w:r>
              <w:rPr>
                <w:rFonts w:ascii="Arial" w:hAnsi="Arial" w:cs="Arial"/>
                <w:color w:val="000000"/>
              </w:rPr>
              <w:t>Memberikan sebarang kemas kini dasar atau maklumat tambahan kepada TPA.</w:t>
            </w:r>
          </w:p>
          <w:p w:rsidR="00315DB2" w:rsidRDefault="00315DB2" w:rsidP="005E62E5">
            <w:pPr>
              <w:pStyle w:val="ListParagraph"/>
              <w:numPr>
                <w:ilvl w:val="0"/>
                <w:numId w:val="35"/>
              </w:numPr>
              <w:autoSpaceDE w:val="0"/>
              <w:autoSpaceDN w:val="0"/>
              <w:adjustRightInd w:val="0"/>
              <w:spacing w:after="0" w:line="360" w:lineRule="auto"/>
              <w:jc w:val="both"/>
              <w:rPr>
                <w:rFonts w:ascii="Arial" w:hAnsi="Arial" w:cs="Arial"/>
                <w:b/>
                <w:bCs/>
                <w:vanish/>
                <w:color w:val="000000"/>
              </w:rPr>
            </w:pPr>
          </w:p>
          <w:p w:rsidR="00315DB2" w:rsidRDefault="00315DB2" w:rsidP="005E62E5">
            <w:pPr>
              <w:pStyle w:val="ListParagraph"/>
              <w:numPr>
                <w:ilvl w:val="0"/>
                <w:numId w:val="35"/>
              </w:numPr>
              <w:autoSpaceDE w:val="0"/>
              <w:autoSpaceDN w:val="0"/>
              <w:adjustRightInd w:val="0"/>
              <w:spacing w:after="0" w:line="360" w:lineRule="auto"/>
              <w:jc w:val="both"/>
              <w:rPr>
                <w:rFonts w:ascii="Arial" w:hAnsi="Arial" w:cs="Arial"/>
                <w:b/>
                <w:bCs/>
                <w:vanish/>
                <w:color w:val="000000"/>
              </w:rPr>
            </w:pPr>
          </w:p>
          <w:p w:rsidR="00315DB2" w:rsidRDefault="00315DB2" w:rsidP="005E62E5">
            <w:pPr>
              <w:pStyle w:val="ListParagraph"/>
              <w:numPr>
                <w:ilvl w:val="0"/>
                <w:numId w:val="35"/>
              </w:numPr>
              <w:autoSpaceDE w:val="0"/>
              <w:autoSpaceDN w:val="0"/>
              <w:adjustRightInd w:val="0"/>
              <w:spacing w:after="0" w:line="360" w:lineRule="auto"/>
              <w:jc w:val="both"/>
              <w:rPr>
                <w:rFonts w:ascii="Arial" w:hAnsi="Arial" w:cs="Arial"/>
                <w:b/>
                <w:bCs/>
                <w:vanish/>
                <w:color w:val="000000"/>
              </w:rPr>
            </w:pP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vanish/>
                <w:color w:val="000000"/>
              </w:rPr>
            </w:pPr>
          </w:p>
          <w:p w:rsidR="00315DB2" w:rsidRPr="00315DB2" w:rsidRDefault="00315DB2" w:rsidP="00315DB2">
            <w:pPr>
              <w:pStyle w:val="ListParagraph"/>
              <w:autoSpaceDE w:val="0"/>
              <w:autoSpaceDN w:val="0"/>
              <w:adjustRightInd w:val="0"/>
              <w:spacing w:after="0" w:line="360" w:lineRule="auto"/>
              <w:ind w:left="360"/>
              <w:jc w:val="both"/>
              <w:rPr>
                <w:rFonts w:ascii="Arial" w:hAnsi="Arial" w:cs="Arial"/>
                <w:b/>
                <w:bCs/>
                <w:color w:val="000000"/>
                <w:u w:val="single"/>
              </w:rPr>
            </w:pP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 xml:space="preserve"> Hasil Kerja dan Keperluan Pelaporan</w:t>
            </w:r>
          </w:p>
          <w:p w:rsidR="00315DB2" w:rsidRDefault="00315DB2">
            <w:pPr>
              <w:pStyle w:val="ListParagraph"/>
              <w:tabs>
                <w:tab w:val="left" w:pos="709"/>
              </w:tabs>
              <w:autoSpaceDE w:val="0"/>
              <w:autoSpaceDN w:val="0"/>
              <w:adjustRightInd w:val="0"/>
              <w:spacing w:line="360" w:lineRule="auto"/>
              <w:ind w:left="1134" w:hanging="567"/>
              <w:jc w:val="both"/>
              <w:rPr>
                <w:rFonts w:ascii="Arial" w:hAnsi="Arial" w:cs="Arial"/>
                <w:b/>
                <w:bCs/>
                <w:color w:val="000000"/>
                <w:u w:val="single"/>
              </w:rPr>
            </w:pPr>
            <w:r>
              <w:rPr>
                <w:rFonts w:ascii="Arial" w:hAnsi="Arial" w:cs="Arial"/>
                <w:bCs/>
                <w:color w:val="000000"/>
              </w:rPr>
              <w:t>Pe</w:t>
            </w:r>
            <w:r w:rsidR="000505CE">
              <w:rPr>
                <w:rFonts w:ascii="Arial" w:hAnsi="Arial" w:cs="Arial"/>
                <w:bCs/>
                <w:color w:val="000000"/>
              </w:rPr>
              <w:t>nyebutharga</w:t>
            </w:r>
            <w:r>
              <w:rPr>
                <w:rFonts w:ascii="Arial" w:hAnsi="Arial" w:cs="Arial"/>
                <w:bCs/>
                <w:color w:val="000000"/>
              </w:rPr>
              <w:t xml:space="preserve"> perlu menyediakan:</w:t>
            </w:r>
          </w:p>
          <w:p w:rsidR="00315DB2" w:rsidRDefault="00315DB2" w:rsidP="005E62E5">
            <w:pPr>
              <w:pStyle w:val="ListParagraph"/>
              <w:numPr>
                <w:ilvl w:val="1"/>
                <w:numId w:val="36"/>
              </w:numPr>
              <w:autoSpaceDE w:val="0"/>
              <w:autoSpaceDN w:val="0"/>
              <w:adjustRightInd w:val="0"/>
              <w:spacing w:after="0" w:line="360" w:lineRule="auto"/>
              <w:ind w:left="890" w:hanging="283"/>
              <w:jc w:val="both"/>
              <w:rPr>
                <w:rFonts w:ascii="Arial" w:hAnsi="Arial" w:cs="Arial"/>
                <w:color w:val="000000"/>
              </w:rPr>
            </w:pPr>
            <w:r>
              <w:rPr>
                <w:rFonts w:ascii="Arial" w:hAnsi="Arial" w:cs="Arial"/>
                <w:b/>
                <w:bCs/>
                <w:color w:val="000000"/>
              </w:rPr>
              <w:t>Laporan Bulanan</w:t>
            </w:r>
            <w:r>
              <w:rPr>
                <w:rFonts w:ascii="Arial" w:hAnsi="Arial" w:cs="Arial"/>
                <w:color w:val="000000"/>
              </w:rPr>
              <w:t>: Statistik penggunaan, jumlah tuntutan, status tuntutan, dan laporan kewangan.</w:t>
            </w:r>
          </w:p>
          <w:p w:rsidR="00315DB2" w:rsidRDefault="00315DB2" w:rsidP="005E62E5">
            <w:pPr>
              <w:pStyle w:val="ListParagraph"/>
              <w:numPr>
                <w:ilvl w:val="1"/>
                <w:numId w:val="36"/>
              </w:numPr>
              <w:autoSpaceDE w:val="0"/>
              <w:autoSpaceDN w:val="0"/>
              <w:adjustRightInd w:val="0"/>
              <w:spacing w:after="0" w:line="360" w:lineRule="auto"/>
              <w:ind w:left="890" w:hanging="306"/>
              <w:jc w:val="both"/>
              <w:rPr>
                <w:rFonts w:ascii="Arial" w:hAnsi="Arial" w:cs="Arial"/>
                <w:color w:val="000000"/>
              </w:rPr>
            </w:pPr>
            <w:r>
              <w:rPr>
                <w:rFonts w:ascii="Arial" w:hAnsi="Arial" w:cs="Arial"/>
                <w:b/>
                <w:bCs/>
                <w:color w:val="000000"/>
              </w:rPr>
              <w:t>Laporan Suku Tahunan</w:t>
            </w:r>
            <w:r>
              <w:rPr>
                <w:rFonts w:ascii="Arial" w:hAnsi="Arial" w:cs="Arial"/>
                <w:color w:val="000000"/>
              </w:rPr>
              <w:t>: Analisis perbelanjaan perubatan, trend penggunaan, dan cadangan penambahbaikan.</w:t>
            </w:r>
          </w:p>
          <w:p w:rsidR="00315DB2" w:rsidRDefault="00315DB2" w:rsidP="005E62E5">
            <w:pPr>
              <w:pStyle w:val="ListParagraph"/>
              <w:numPr>
                <w:ilvl w:val="1"/>
                <w:numId w:val="36"/>
              </w:numPr>
              <w:autoSpaceDE w:val="0"/>
              <w:autoSpaceDN w:val="0"/>
              <w:adjustRightInd w:val="0"/>
              <w:spacing w:after="0" w:line="360" w:lineRule="auto"/>
              <w:ind w:left="890" w:hanging="306"/>
              <w:jc w:val="both"/>
              <w:rPr>
                <w:rFonts w:ascii="Arial" w:hAnsi="Arial" w:cs="Arial"/>
                <w:color w:val="000000"/>
              </w:rPr>
            </w:pPr>
            <w:r>
              <w:rPr>
                <w:rFonts w:ascii="Arial" w:hAnsi="Arial" w:cs="Arial"/>
                <w:b/>
                <w:bCs/>
                <w:color w:val="000000"/>
              </w:rPr>
              <w:t>Laporan Khas</w:t>
            </w:r>
            <w:r>
              <w:rPr>
                <w:rFonts w:ascii="Arial" w:hAnsi="Arial" w:cs="Arial"/>
                <w:color w:val="000000"/>
              </w:rPr>
              <w:t>: Sebarang laporan yang diperlukan atas permintaan organisasi, termasuk data pematuhan.</w:t>
            </w:r>
          </w:p>
          <w:p w:rsidR="00315DB2" w:rsidRDefault="00315DB2">
            <w:pPr>
              <w:pStyle w:val="ListParagraph"/>
              <w:autoSpaceDE w:val="0"/>
              <w:autoSpaceDN w:val="0"/>
              <w:adjustRightInd w:val="0"/>
              <w:spacing w:line="360" w:lineRule="auto"/>
              <w:ind w:left="1440"/>
              <w:jc w:val="both"/>
              <w:rPr>
                <w:rFonts w:ascii="Arial" w:hAnsi="Arial" w:cs="Arial"/>
                <w:color w:val="000000"/>
              </w:rPr>
            </w:pPr>
          </w:p>
          <w:p w:rsidR="00315DB2" w:rsidRDefault="00315DB2" w:rsidP="005E62E5">
            <w:pPr>
              <w:pStyle w:val="ListParagraph"/>
              <w:numPr>
                <w:ilvl w:val="1"/>
                <w:numId w:val="35"/>
              </w:numPr>
              <w:autoSpaceDE w:val="0"/>
              <w:autoSpaceDN w:val="0"/>
              <w:adjustRightInd w:val="0"/>
              <w:spacing w:after="0" w:line="360" w:lineRule="auto"/>
              <w:ind w:left="465" w:hanging="465"/>
              <w:jc w:val="both"/>
              <w:rPr>
                <w:rFonts w:ascii="Arial" w:hAnsi="Arial" w:cs="Arial"/>
                <w:b/>
                <w:bCs/>
                <w:color w:val="000000"/>
                <w:u w:val="single"/>
              </w:rPr>
            </w:pPr>
            <w:r>
              <w:rPr>
                <w:rFonts w:ascii="Arial" w:hAnsi="Arial" w:cs="Arial"/>
                <w:b/>
                <w:bCs/>
                <w:color w:val="000000"/>
                <w:u w:val="single"/>
              </w:rPr>
              <w:lastRenderedPageBreak/>
              <w:t>Piawaian Prestasi dan Tahap Perkhidmatan (SLA)</w:t>
            </w:r>
          </w:p>
          <w:p w:rsidR="00315DB2" w:rsidRDefault="00315DB2">
            <w:pPr>
              <w:autoSpaceDE w:val="0"/>
              <w:autoSpaceDN w:val="0"/>
              <w:adjustRightInd w:val="0"/>
              <w:spacing w:line="360" w:lineRule="auto"/>
              <w:ind w:left="1134" w:hanging="567"/>
              <w:jc w:val="both"/>
              <w:rPr>
                <w:rFonts w:ascii="Arial" w:hAnsi="Arial" w:cs="Arial"/>
                <w:bCs/>
                <w:color w:val="000000"/>
              </w:rPr>
            </w:pPr>
            <w:r>
              <w:rPr>
                <w:rFonts w:ascii="Arial" w:hAnsi="Arial" w:cs="Arial"/>
                <w:bCs/>
                <w:color w:val="000000"/>
              </w:rPr>
              <w:t>Pe</w:t>
            </w:r>
            <w:r w:rsidR="000505CE">
              <w:rPr>
                <w:rFonts w:ascii="Arial" w:hAnsi="Arial" w:cs="Arial"/>
                <w:bCs/>
                <w:color w:val="000000"/>
              </w:rPr>
              <w:t>nyebutharga</w:t>
            </w:r>
            <w:r>
              <w:rPr>
                <w:rFonts w:ascii="Arial" w:hAnsi="Arial" w:cs="Arial"/>
                <w:bCs/>
                <w:color w:val="000000"/>
              </w:rPr>
              <w:t xml:space="preserve"> perlu mematuhi tempoh masa pemprosesan seperti berikut:</w:t>
            </w:r>
          </w:p>
          <w:p w:rsidR="00315DB2" w:rsidRDefault="00315DB2" w:rsidP="005E62E5">
            <w:pPr>
              <w:pStyle w:val="ListParagraph"/>
              <w:numPr>
                <w:ilvl w:val="1"/>
                <w:numId w:val="37"/>
              </w:numPr>
              <w:autoSpaceDE w:val="0"/>
              <w:autoSpaceDN w:val="0"/>
              <w:adjustRightInd w:val="0"/>
              <w:spacing w:after="0" w:line="360" w:lineRule="auto"/>
              <w:ind w:left="890" w:hanging="141"/>
              <w:jc w:val="both"/>
              <w:rPr>
                <w:rFonts w:ascii="Arial" w:hAnsi="Arial" w:cs="Arial"/>
                <w:color w:val="000000"/>
              </w:rPr>
            </w:pPr>
            <w:r>
              <w:rPr>
                <w:rFonts w:ascii="Arial" w:hAnsi="Arial" w:cs="Arial"/>
                <w:color w:val="000000"/>
              </w:rPr>
              <w:t xml:space="preserve">Tempoh masa pemprosesan tuntutan: </w:t>
            </w:r>
            <w:r>
              <w:rPr>
                <w:rFonts w:ascii="Arial" w:hAnsi="Arial" w:cs="Arial"/>
                <w:b/>
                <w:bCs/>
                <w:color w:val="000000"/>
              </w:rPr>
              <w:t>Maksimum 7 hari bekerja</w:t>
            </w:r>
            <w:r>
              <w:rPr>
                <w:rFonts w:ascii="Arial" w:hAnsi="Arial" w:cs="Arial"/>
                <w:color w:val="000000"/>
              </w:rPr>
              <w:t xml:space="preserve"> dari tarikh penerimaan dokumen yang lengkap.</w:t>
            </w:r>
          </w:p>
          <w:p w:rsidR="00315DB2" w:rsidRDefault="00315DB2" w:rsidP="005E62E5">
            <w:pPr>
              <w:pStyle w:val="ListParagraph"/>
              <w:numPr>
                <w:ilvl w:val="1"/>
                <w:numId w:val="37"/>
              </w:numPr>
              <w:autoSpaceDE w:val="0"/>
              <w:autoSpaceDN w:val="0"/>
              <w:adjustRightInd w:val="0"/>
              <w:spacing w:after="0" w:line="360" w:lineRule="auto"/>
              <w:ind w:left="890" w:hanging="141"/>
              <w:jc w:val="both"/>
              <w:rPr>
                <w:rFonts w:ascii="Arial" w:hAnsi="Arial" w:cs="Arial"/>
                <w:color w:val="000000"/>
              </w:rPr>
            </w:pPr>
            <w:r>
              <w:rPr>
                <w:rFonts w:ascii="Arial" w:hAnsi="Arial" w:cs="Arial"/>
                <w:color w:val="000000"/>
              </w:rPr>
              <w:t xml:space="preserve">Ketepatan dalam pemprosesan tuntutan: </w:t>
            </w:r>
            <w:r>
              <w:rPr>
                <w:rFonts w:ascii="Arial" w:hAnsi="Arial" w:cs="Arial"/>
                <w:b/>
                <w:bCs/>
                <w:color w:val="000000"/>
              </w:rPr>
              <w:t>Minimum 98% ketepatan</w:t>
            </w:r>
            <w:r>
              <w:rPr>
                <w:rFonts w:ascii="Arial" w:hAnsi="Arial" w:cs="Arial"/>
                <w:color w:val="000000"/>
              </w:rPr>
              <w:t xml:space="preserve"> untuk semua tuntutan.</w:t>
            </w:r>
          </w:p>
          <w:p w:rsidR="00315DB2" w:rsidRPr="00315DB2" w:rsidRDefault="00315DB2" w:rsidP="005E62E5">
            <w:pPr>
              <w:pStyle w:val="ListParagraph"/>
              <w:numPr>
                <w:ilvl w:val="1"/>
                <w:numId w:val="37"/>
              </w:numPr>
              <w:autoSpaceDE w:val="0"/>
              <w:autoSpaceDN w:val="0"/>
              <w:adjustRightInd w:val="0"/>
              <w:spacing w:after="0" w:line="360" w:lineRule="auto"/>
              <w:ind w:left="890" w:hanging="141"/>
              <w:jc w:val="both"/>
              <w:rPr>
                <w:rFonts w:ascii="Arial" w:hAnsi="Arial" w:cs="Arial"/>
                <w:color w:val="000000"/>
              </w:rPr>
            </w:pPr>
            <w:r>
              <w:rPr>
                <w:rFonts w:ascii="Arial" w:hAnsi="Arial" w:cs="Arial"/>
                <w:color w:val="000000"/>
              </w:rPr>
              <w:t xml:space="preserve">Maklumbalas terhadap aduan pekerja dan pesara: </w:t>
            </w:r>
            <w:r>
              <w:rPr>
                <w:rFonts w:ascii="Arial" w:hAnsi="Arial" w:cs="Arial"/>
                <w:b/>
                <w:bCs/>
                <w:color w:val="000000"/>
              </w:rPr>
              <w:t>Dalam tempoh 24 jam</w:t>
            </w:r>
            <w:r>
              <w:rPr>
                <w:rFonts w:ascii="Arial" w:hAnsi="Arial" w:cs="Arial"/>
                <w:color w:val="000000"/>
              </w:rPr>
              <w:t>.</w:t>
            </w: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 xml:space="preserve">Tempoh Kontrak dan Syarat Pembaharuan  </w:t>
            </w:r>
          </w:p>
          <w:p w:rsidR="00315DB2" w:rsidRDefault="00315DB2" w:rsidP="005E62E5">
            <w:pPr>
              <w:pStyle w:val="ListParagraph"/>
              <w:numPr>
                <w:ilvl w:val="0"/>
                <w:numId w:val="38"/>
              </w:numPr>
              <w:autoSpaceDE w:val="0"/>
              <w:autoSpaceDN w:val="0"/>
              <w:adjustRightInd w:val="0"/>
              <w:spacing w:after="0" w:line="360" w:lineRule="auto"/>
              <w:ind w:left="890" w:hanging="425"/>
              <w:jc w:val="both"/>
              <w:rPr>
                <w:rFonts w:ascii="Arial" w:hAnsi="Arial" w:cs="Arial"/>
                <w:color w:val="000000"/>
              </w:rPr>
            </w:pPr>
            <w:r>
              <w:rPr>
                <w:rFonts w:ascii="Arial" w:hAnsi="Arial" w:cs="Arial"/>
                <w:color w:val="000000"/>
              </w:rPr>
              <w:t xml:space="preserve">Tempoh kontrak ini adalah </w:t>
            </w:r>
            <w:r>
              <w:rPr>
                <w:rFonts w:ascii="Arial" w:hAnsi="Arial" w:cs="Arial"/>
                <w:b/>
                <w:bCs/>
                <w:color w:val="000000"/>
              </w:rPr>
              <w:t>2 tahun</w:t>
            </w:r>
            <w:r>
              <w:rPr>
                <w:rFonts w:ascii="Arial" w:hAnsi="Arial" w:cs="Arial"/>
                <w:color w:val="000000"/>
              </w:rPr>
              <w:t xml:space="preserve">, bermula dari tarikh perjanjian </w:t>
            </w:r>
            <w:r>
              <w:rPr>
                <w:rFonts w:ascii="Arial" w:hAnsi="Arial" w:cs="Arial"/>
                <w:color w:val="000000"/>
              </w:rPr>
              <w:br/>
              <w:t xml:space="preserve"> ditandatangani.</w:t>
            </w:r>
          </w:p>
          <w:p w:rsidR="00315DB2" w:rsidRPr="00315DB2" w:rsidRDefault="00315DB2" w:rsidP="005E62E5">
            <w:pPr>
              <w:pStyle w:val="ListParagraph"/>
              <w:numPr>
                <w:ilvl w:val="0"/>
                <w:numId w:val="38"/>
              </w:numPr>
              <w:autoSpaceDE w:val="0"/>
              <w:autoSpaceDN w:val="0"/>
              <w:adjustRightInd w:val="0"/>
              <w:spacing w:after="0" w:line="360" w:lineRule="auto"/>
              <w:ind w:left="890" w:hanging="425"/>
              <w:jc w:val="both"/>
              <w:rPr>
                <w:rFonts w:ascii="Arial" w:hAnsi="Arial" w:cs="Arial"/>
                <w:color w:val="000000"/>
              </w:rPr>
            </w:pPr>
            <w:r>
              <w:rPr>
                <w:rFonts w:ascii="Arial" w:hAnsi="Arial" w:cs="Arial"/>
                <w:color w:val="000000"/>
              </w:rPr>
              <w:t>Pembaharuan kontrak akan dibuat berdasarkan prestasi dan persetujuan bersama antara pihak organisasi dan TPA.</w:t>
            </w: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Kerahsiaan dan Keselamatan Data</w:t>
            </w:r>
          </w:p>
          <w:p w:rsidR="00315DB2" w:rsidRDefault="00315DB2" w:rsidP="005E62E5">
            <w:pPr>
              <w:pStyle w:val="ListParagraph"/>
              <w:numPr>
                <w:ilvl w:val="0"/>
                <w:numId w:val="39"/>
              </w:numPr>
              <w:autoSpaceDE w:val="0"/>
              <w:autoSpaceDN w:val="0"/>
              <w:adjustRightInd w:val="0"/>
              <w:spacing w:after="0" w:line="360" w:lineRule="auto"/>
              <w:ind w:left="890"/>
              <w:jc w:val="both"/>
              <w:rPr>
                <w:rFonts w:ascii="Arial" w:hAnsi="Arial" w:cs="Arial"/>
                <w:color w:val="000000"/>
              </w:rPr>
            </w:pPr>
            <w:r>
              <w:rPr>
                <w:rFonts w:ascii="Arial" w:hAnsi="Arial" w:cs="Arial"/>
                <w:color w:val="000000"/>
              </w:rPr>
              <w:t>TPA wajib mematuhi undang-undang kerahsiaan data, termasuk Akta Perlindungan Data Peribadi (PDPA) yang sedang berkuatkuasa.</w:t>
            </w:r>
          </w:p>
          <w:p w:rsidR="00315DB2" w:rsidRPr="00315DB2" w:rsidRDefault="00315DB2" w:rsidP="005E62E5">
            <w:pPr>
              <w:pStyle w:val="ListParagraph"/>
              <w:numPr>
                <w:ilvl w:val="0"/>
                <w:numId w:val="39"/>
              </w:numPr>
              <w:autoSpaceDE w:val="0"/>
              <w:autoSpaceDN w:val="0"/>
              <w:adjustRightInd w:val="0"/>
              <w:spacing w:after="0" w:line="360" w:lineRule="auto"/>
              <w:ind w:left="890"/>
              <w:jc w:val="both"/>
              <w:rPr>
                <w:rFonts w:ascii="Arial" w:hAnsi="Arial" w:cs="Arial"/>
                <w:color w:val="000000"/>
              </w:rPr>
            </w:pPr>
            <w:r>
              <w:rPr>
                <w:rFonts w:ascii="Arial" w:hAnsi="Arial" w:cs="Arial"/>
                <w:color w:val="000000"/>
              </w:rPr>
              <w:t>Semua data peribadi pekerja, tanggungan yang layak dan pesara mesti dilindungi dan tidak boleh dikongsi tanpa kebenaran bertulis.</w:t>
            </w:r>
          </w:p>
          <w:p w:rsidR="00315DB2" w:rsidRDefault="00315DB2" w:rsidP="005E62E5">
            <w:pPr>
              <w:pStyle w:val="ListParagraph"/>
              <w:numPr>
                <w:ilvl w:val="1"/>
                <w:numId w:val="35"/>
              </w:numPr>
              <w:autoSpaceDE w:val="0"/>
              <w:autoSpaceDN w:val="0"/>
              <w:adjustRightInd w:val="0"/>
              <w:spacing w:after="0" w:line="360" w:lineRule="auto"/>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Kepatuhan dan Piawaian Peraturan</w:t>
            </w:r>
          </w:p>
          <w:p w:rsidR="00315DB2" w:rsidRDefault="00315DB2" w:rsidP="005E62E5">
            <w:pPr>
              <w:pStyle w:val="ListParagraph"/>
              <w:numPr>
                <w:ilvl w:val="1"/>
                <w:numId w:val="40"/>
              </w:numPr>
              <w:tabs>
                <w:tab w:val="left" w:pos="1418"/>
              </w:tabs>
              <w:autoSpaceDE w:val="0"/>
              <w:autoSpaceDN w:val="0"/>
              <w:adjustRightInd w:val="0"/>
              <w:spacing w:after="0" w:line="360" w:lineRule="auto"/>
              <w:ind w:left="890"/>
              <w:jc w:val="both"/>
              <w:rPr>
                <w:rFonts w:ascii="Arial" w:hAnsi="Arial" w:cs="Arial"/>
                <w:color w:val="000000"/>
              </w:rPr>
            </w:pPr>
            <w:r>
              <w:rPr>
                <w:rFonts w:ascii="Arial" w:hAnsi="Arial" w:cs="Arial"/>
                <w:color w:val="000000"/>
              </w:rPr>
              <w:t>TPA mesti mematuhi semua undang-undang kesihatan dan keselamatan berkaitan.</w:t>
            </w:r>
          </w:p>
          <w:p w:rsidR="00315DB2" w:rsidRPr="00315DB2" w:rsidRDefault="00315DB2" w:rsidP="005E62E5">
            <w:pPr>
              <w:pStyle w:val="ListParagraph"/>
              <w:numPr>
                <w:ilvl w:val="1"/>
                <w:numId w:val="40"/>
              </w:numPr>
              <w:tabs>
                <w:tab w:val="left" w:pos="1418"/>
              </w:tabs>
              <w:autoSpaceDE w:val="0"/>
              <w:autoSpaceDN w:val="0"/>
              <w:adjustRightInd w:val="0"/>
              <w:spacing w:after="0" w:line="360" w:lineRule="auto"/>
              <w:ind w:left="890"/>
              <w:jc w:val="both"/>
              <w:rPr>
                <w:rFonts w:ascii="Arial" w:hAnsi="Arial" w:cs="Arial"/>
                <w:color w:val="000000"/>
              </w:rPr>
            </w:pPr>
            <w:r>
              <w:rPr>
                <w:rFonts w:ascii="Arial" w:hAnsi="Arial" w:cs="Arial"/>
                <w:color w:val="000000"/>
              </w:rPr>
              <w:t xml:space="preserve">Pemantauan pematuhan akan dilaksanakan sekurang-kurangnya </w:t>
            </w:r>
            <w:proofErr w:type="gramStart"/>
            <w:r>
              <w:rPr>
                <w:rFonts w:ascii="Arial" w:hAnsi="Arial" w:cs="Arial"/>
                <w:color w:val="000000"/>
              </w:rPr>
              <w:t>sekali  setahun</w:t>
            </w:r>
            <w:proofErr w:type="gramEnd"/>
            <w:r>
              <w:rPr>
                <w:rFonts w:ascii="Arial" w:hAnsi="Arial" w:cs="Arial"/>
                <w:color w:val="000000"/>
              </w:rPr>
              <w:t xml:space="preserve"> dan pada bila-bila masa yang diminta oleh MIDA.</w:t>
            </w: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Terma Pembayaran</w:t>
            </w:r>
          </w:p>
          <w:p w:rsidR="00315DB2" w:rsidRDefault="00315DB2" w:rsidP="005E62E5">
            <w:pPr>
              <w:pStyle w:val="ListParagraph"/>
              <w:numPr>
                <w:ilvl w:val="0"/>
                <w:numId w:val="41"/>
              </w:numPr>
              <w:tabs>
                <w:tab w:val="left" w:pos="993"/>
              </w:tabs>
              <w:autoSpaceDE w:val="0"/>
              <w:autoSpaceDN w:val="0"/>
              <w:adjustRightInd w:val="0"/>
              <w:spacing w:after="0" w:line="360" w:lineRule="auto"/>
              <w:ind w:left="890"/>
              <w:jc w:val="both"/>
              <w:rPr>
                <w:rFonts w:ascii="Arial" w:hAnsi="Arial" w:cs="Arial"/>
                <w:color w:val="000000"/>
              </w:rPr>
            </w:pPr>
            <w:r>
              <w:rPr>
                <w:rFonts w:ascii="Arial" w:hAnsi="Arial" w:cs="Arial"/>
                <w:color w:val="000000"/>
              </w:rPr>
              <w:t xml:space="preserve">Pembayaran akan dibuat berdasarkan struktur yang ditetapkan,  </w:t>
            </w:r>
            <w:r>
              <w:rPr>
                <w:rFonts w:ascii="Arial" w:hAnsi="Arial" w:cs="Arial"/>
                <w:color w:val="000000"/>
              </w:rPr>
              <w:br/>
              <w:t>misalnya, bayaran tetap bulanan atau mengikut tuntutan yang diproses.</w:t>
            </w:r>
          </w:p>
          <w:p w:rsidR="00315DB2" w:rsidRPr="00315DB2" w:rsidRDefault="00315DB2" w:rsidP="005E62E5">
            <w:pPr>
              <w:pStyle w:val="ListParagraph"/>
              <w:numPr>
                <w:ilvl w:val="0"/>
                <w:numId w:val="41"/>
              </w:numPr>
              <w:tabs>
                <w:tab w:val="left" w:pos="993"/>
              </w:tabs>
              <w:autoSpaceDE w:val="0"/>
              <w:autoSpaceDN w:val="0"/>
              <w:adjustRightInd w:val="0"/>
              <w:spacing w:after="0" w:line="360" w:lineRule="auto"/>
              <w:ind w:left="890"/>
              <w:jc w:val="both"/>
              <w:rPr>
                <w:rFonts w:ascii="Arial" w:hAnsi="Arial" w:cs="Arial"/>
                <w:color w:val="000000"/>
              </w:rPr>
            </w:pPr>
            <w:r>
              <w:rPr>
                <w:rFonts w:ascii="Arial" w:hAnsi="Arial" w:cs="Arial"/>
                <w:color w:val="000000"/>
              </w:rPr>
              <w:t>TPA perlu mengemukakan invois kepada organisasi untuk pembayaran.</w:t>
            </w:r>
          </w:p>
          <w:p w:rsidR="00315DB2" w:rsidRDefault="00315DB2" w:rsidP="005E62E5">
            <w:pPr>
              <w:pStyle w:val="ListParagraph"/>
              <w:numPr>
                <w:ilvl w:val="1"/>
                <w:numId w:val="35"/>
              </w:numPr>
              <w:autoSpaceDE w:val="0"/>
              <w:autoSpaceDN w:val="0"/>
              <w:adjustRightInd w:val="0"/>
              <w:spacing w:after="0" w:line="360" w:lineRule="auto"/>
              <w:jc w:val="both"/>
              <w:rPr>
                <w:rFonts w:ascii="Arial" w:hAnsi="Arial" w:cs="Arial"/>
                <w:b/>
                <w:bCs/>
                <w:color w:val="000000"/>
                <w:u w:val="single"/>
              </w:rPr>
            </w:pPr>
            <w:r>
              <w:rPr>
                <w:rFonts w:ascii="Arial" w:hAnsi="Arial" w:cs="Arial"/>
                <w:b/>
                <w:bCs/>
                <w:color w:val="000000"/>
              </w:rPr>
              <w:t xml:space="preserve">  </w:t>
            </w:r>
            <w:r>
              <w:rPr>
                <w:rFonts w:ascii="Arial" w:hAnsi="Arial" w:cs="Arial"/>
                <w:b/>
                <w:bCs/>
                <w:color w:val="000000"/>
                <w:u w:val="single"/>
              </w:rPr>
              <w:t>Syarat Penamatan</w:t>
            </w:r>
          </w:p>
          <w:p w:rsidR="00315DB2" w:rsidRDefault="00315DB2" w:rsidP="005E62E5">
            <w:pPr>
              <w:pStyle w:val="ListParagraph"/>
              <w:numPr>
                <w:ilvl w:val="0"/>
                <w:numId w:val="42"/>
              </w:numPr>
              <w:tabs>
                <w:tab w:val="left" w:pos="993"/>
              </w:tabs>
              <w:autoSpaceDE w:val="0"/>
              <w:autoSpaceDN w:val="0"/>
              <w:adjustRightInd w:val="0"/>
              <w:spacing w:after="0" w:line="360" w:lineRule="auto"/>
              <w:jc w:val="both"/>
              <w:rPr>
                <w:rFonts w:ascii="Arial" w:hAnsi="Arial" w:cs="Arial"/>
                <w:color w:val="000000"/>
              </w:rPr>
            </w:pPr>
            <w:r>
              <w:rPr>
                <w:rFonts w:ascii="Arial" w:hAnsi="Arial" w:cs="Arial"/>
                <w:color w:val="000000"/>
              </w:rPr>
              <w:t xml:space="preserve">Organisasi berhak menamatkan kontrak sekiranya TPA gagal </w:t>
            </w:r>
            <w:r>
              <w:rPr>
                <w:rFonts w:ascii="Arial" w:hAnsi="Arial" w:cs="Arial"/>
                <w:color w:val="000000"/>
              </w:rPr>
              <w:br/>
              <w:t>memenuhi Perjanjian Peringkat Perkhidmatan/</w:t>
            </w:r>
            <w:r>
              <w:rPr>
                <w:rFonts w:ascii="Arial" w:hAnsi="Arial" w:cs="Arial"/>
                <w:i/>
                <w:color w:val="000000"/>
              </w:rPr>
              <w:t>Service Level Agreement</w:t>
            </w:r>
            <w:r>
              <w:rPr>
                <w:rFonts w:ascii="Arial" w:hAnsi="Arial" w:cs="Arial"/>
                <w:color w:val="000000"/>
              </w:rPr>
              <w:t xml:space="preserve"> (SLA) yang ditetapkan atau melanggar syarat perjanjian.</w:t>
            </w:r>
          </w:p>
          <w:p w:rsidR="00315DB2" w:rsidRPr="00315DB2" w:rsidRDefault="00315DB2" w:rsidP="005E62E5">
            <w:pPr>
              <w:pStyle w:val="ListParagraph"/>
              <w:numPr>
                <w:ilvl w:val="0"/>
                <w:numId w:val="42"/>
              </w:numPr>
              <w:tabs>
                <w:tab w:val="left" w:pos="993"/>
              </w:tabs>
              <w:autoSpaceDE w:val="0"/>
              <w:autoSpaceDN w:val="0"/>
              <w:adjustRightInd w:val="0"/>
              <w:spacing w:after="0" w:line="360" w:lineRule="auto"/>
              <w:jc w:val="both"/>
              <w:rPr>
                <w:rFonts w:ascii="Arial" w:hAnsi="Arial" w:cs="Arial"/>
                <w:color w:val="000000"/>
              </w:rPr>
            </w:pPr>
            <w:r>
              <w:rPr>
                <w:rFonts w:ascii="Arial" w:hAnsi="Arial" w:cs="Arial"/>
                <w:color w:val="000000"/>
              </w:rPr>
              <w:t xml:space="preserve">Notis </w:t>
            </w:r>
            <w:r>
              <w:rPr>
                <w:rFonts w:ascii="Arial" w:hAnsi="Arial" w:cs="Arial"/>
                <w:b/>
                <w:bCs/>
                <w:color w:val="000000"/>
              </w:rPr>
              <w:t>30 hari</w:t>
            </w:r>
            <w:r>
              <w:rPr>
                <w:rFonts w:ascii="Arial" w:hAnsi="Arial" w:cs="Arial"/>
                <w:color w:val="000000"/>
              </w:rPr>
              <w:t xml:space="preserve"> perlu diberikan sekiranya terdapat penamatan kontrak.</w:t>
            </w:r>
          </w:p>
          <w:p w:rsidR="00315DB2" w:rsidRDefault="00315DB2">
            <w:pPr>
              <w:pStyle w:val="ListParagraph"/>
              <w:tabs>
                <w:tab w:val="left" w:pos="993"/>
              </w:tabs>
              <w:autoSpaceDE w:val="0"/>
              <w:autoSpaceDN w:val="0"/>
              <w:adjustRightInd w:val="0"/>
              <w:spacing w:line="360" w:lineRule="auto"/>
              <w:ind w:left="0"/>
              <w:rPr>
                <w:rFonts w:ascii="Arial" w:hAnsi="Arial" w:cs="Arial"/>
                <w:b/>
              </w:rPr>
            </w:pPr>
            <w:proofErr w:type="gramStart"/>
            <w:r>
              <w:rPr>
                <w:rFonts w:ascii="Arial" w:hAnsi="Arial" w:cs="Arial"/>
                <w:b/>
                <w:color w:val="000000"/>
              </w:rPr>
              <w:t>3.9</w:t>
            </w:r>
            <w:r>
              <w:rPr>
                <w:rFonts w:ascii="Arial" w:hAnsi="Arial" w:cs="Arial"/>
                <w:color w:val="000000"/>
              </w:rPr>
              <w:t xml:space="preserve">  </w:t>
            </w:r>
            <w:bookmarkStart w:id="4" w:name="_Hlk183524563"/>
            <w:r>
              <w:rPr>
                <w:rFonts w:ascii="Arial" w:hAnsi="Arial" w:cs="Arial"/>
                <w:b/>
                <w:color w:val="000000"/>
                <w:u w:val="single"/>
              </w:rPr>
              <w:t>Perkhidmatan</w:t>
            </w:r>
            <w:proofErr w:type="gramEnd"/>
            <w:r>
              <w:rPr>
                <w:rFonts w:ascii="Arial" w:hAnsi="Arial" w:cs="Arial"/>
                <w:b/>
                <w:color w:val="000000"/>
                <w:u w:val="single"/>
              </w:rPr>
              <w:t xml:space="preserve"> Tambahan</w:t>
            </w:r>
            <w:r>
              <w:rPr>
                <w:rFonts w:ascii="Arial" w:hAnsi="Arial" w:cs="Arial"/>
                <w:color w:val="000000"/>
              </w:rPr>
              <w:t xml:space="preserve"> </w:t>
            </w:r>
            <w:r>
              <w:rPr>
                <w:rFonts w:ascii="Arial" w:hAnsi="Arial" w:cs="Arial"/>
                <w:color w:val="000000"/>
              </w:rPr>
              <w:br/>
              <w:t xml:space="preserve">       </w:t>
            </w:r>
            <w:r>
              <w:rPr>
                <w:rFonts w:ascii="Arial" w:hAnsi="Arial" w:cs="Arial"/>
                <w:lang w:val="ms-MY"/>
              </w:rPr>
              <w:t xml:space="preserve">TPA digalakkan untuk mencadangkan  </w:t>
            </w:r>
            <w:r>
              <w:rPr>
                <w:rFonts w:ascii="Arial" w:hAnsi="Arial" w:cs="Arial"/>
                <w:u w:val="single"/>
                <w:lang w:val="ms-MY"/>
              </w:rPr>
              <w:t>perkhidmatan tambahan</w:t>
            </w:r>
            <w:r>
              <w:rPr>
                <w:rFonts w:ascii="Arial" w:hAnsi="Arial" w:cs="Arial"/>
                <w:lang w:val="ms-MY"/>
              </w:rPr>
              <w:t xml:space="preserve"> yang boleh </w:t>
            </w:r>
            <w:r>
              <w:rPr>
                <w:rFonts w:ascii="Arial" w:hAnsi="Arial" w:cs="Arial"/>
                <w:lang w:val="ms-MY"/>
              </w:rPr>
              <w:br/>
              <w:t xml:space="preserve">       memberi kebaikan dan penjimatan kepada MIDA.</w:t>
            </w:r>
            <w:bookmarkEnd w:id="4"/>
          </w:p>
        </w:tc>
      </w:tr>
    </w:tbl>
    <w:p w:rsidR="00440308" w:rsidRDefault="00440308">
      <w:pPr>
        <w:rPr>
          <w:rFonts w:ascii="Arial" w:hAnsi="Arial" w:cs="Arial"/>
          <w:b/>
          <w:sz w:val="24"/>
          <w:szCs w:val="24"/>
          <w:u w:val="single"/>
        </w:rPr>
      </w:pPr>
    </w:p>
    <w:p w:rsidR="004E333A" w:rsidRPr="000510DC" w:rsidRDefault="004E333A" w:rsidP="00843668">
      <w:pPr>
        <w:jc w:val="center"/>
        <w:rPr>
          <w:rFonts w:ascii="Arial" w:hAnsi="Arial" w:cs="Arial"/>
          <w:b/>
          <w:sz w:val="24"/>
          <w:szCs w:val="24"/>
          <w:u w:val="single"/>
        </w:rPr>
      </w:pPr>
      <w:r w:rsidRPr="000510DC">
        <w:rPr>
          <w:rFonts w:ascii="Arial" w:hAnsi="Arial" w:cs="Arial"/>
          <w:b/>
          <w:sz w:val="24"/>
          <w:szCs w:val="24"/>
          <w:u w:val="single"/>
        </w:rPr>
        <w:lastRenderedPageBreak/>
        <w:t>BAB 3</w:t>
      </w:r>
      <w:r w:rsidR="00843668" w:rsidRPr="000510DC">
        <w:rPr>
          <w:rFonts w:ascii="Arial" w:hAnsi="Arial" w:cs="Arial"/>
          <w:b/>
          <w:sz w:val="24"/>
          <w:szCs w:val="24"/>
          <w:u w:val="single"/>
        </w:rPr>
        <w:t xml:space="preserve"> - </w:t>
      </w:r>
      <w:r w:rsidR="006649D3" w:rsidRPr="000510DC">
        <w:rPr>
          <w:rFonts w:ascii="Arial" w:hAnsi="Arial" w:cs="Arial"/>
          <w:b/>
          <w:sz w:val="24"/>
          <w:szCs w:val="24"/>
          <w:u w:val="single"/>
        </w:rPr>
        <w:t xml:space="preserve">FORMAT </w:t>
      </w:r>
      <w:r w:rsidRPr="000510DC">
        <w:rPr>
          <w:rFonts w:ascii="Arial" w:hAnsi="Arial" w:cs="Arial"/>
          <w:b/>
          <w:sz w:val="24"/>
          <w:szCs w:val="24"/>
          <w:u w:val="single"/>
        </w:rPr>
        <w:t>MAKLUMBALAS TEKNIKAL</w:t>
      </w:r>
    </w:p>
    <w:p w:rsidR="00872358" w:rsidRPr="000510DC" w:rsidRDefault="00872358" w:rsidP="00872358">
      <w:pPr>
        <w:pStyle w:val="ListParagraph"/>
        <w:tabs>
          <w:tab w:val="left" w:pos="-1440"/>
        </w:tabs>
        <w:spacing w:after="0" w:line="360" w:lineRule="auto"/>
        <w:ind w:left="360"/>
        <w:rPr>
          <w:rFonts w:ascii="Arial" w:eastAsia="MS Mincho" w:hAnsi="Arial" w:cs="Arial"/>
          <w:sz w:val="24"/>
          <w:szCs w:val="24"/>
          <w:lang w:val="sv-SE"/>
        </w:rPr>
      </w:pPr>
    </w:p>
    <w:p w:rsidR="00872358" w:rsidRPr="000510DC" w:rsidRDefault="00872358" w:rsidP="005E62E5">
      <w:pPr>
        <w:pStyle w:val="ListParagraph"/>
        <w:numPr>
          <w:ilvl w:val="0"/>
          <w:numId w:val="18"/>
        </w:numPr>
        <w:tabs>
          <w:tab w:val="left" w:pos="-1440"/>
        </w:tabs>
        <w:spacing w:after="0" w:line="360" w:lineRule="auto"/>
        <w:rPr>
          <w:rFonts w:ascii="Arial" w:eastAsia="MS Mincho" w:hAnsi="Arial" w:cs="Arial"/>
          <w:sz w:val="24"/>
          <w:szCs w:val="24"/>
          <w:lang w:val="sv-SE"/>
        </w:rPr>
      </w:pPr>
      <w:r w:rsidRPr="000510DC">
        <w:rPr>
          <w:rFonts w:ascii="Arial" w:eastAsia="MS Mincho" w:hAnsi="Arial" w:cs="Arial"/>
          <w:sz w:val="24"/>
          <w:szCs w:val="24"/>
          <w:lang w:val="sv-SE"/>
        </w:rPr>
        <w:t>Surat litup (</w:t>
      </w:r>
      <w:r w:rsidRPr="000510DC">
        <w:rPr>
          <w:rFonts w:ascii="Arial" w:eastAsia="MS Mincho" w:hAnsi="Arial" w:cs="Arial"/>
          <w:i/>
          <w:sz w:val="24"/>
          <w:szCs w:val="24"/>
          <w:lang w:val="sv-SE"/>
        </w:rPr>
        <w:t>cover letter</w:t>
      </w:r>
      <w:r w:rsidRPr="000510DC">
        <w:rPr>
          <w:rFonts w:ascii="Arial" w:eastAsia="MS Mincho" w:hAnsi="Arial" w:cs="Arial"/>
          <w:sz w:val="24"/>
          <w:szCs w:val="24"/>
          <w:lang w:val="sv-SE"/>
        </w:rPr>
        <w:t>) syarikat/penyebutharga</w:t>
      </w:r>
    </w:p>
    <w:p w:rsidR="000510DC" w:rsidRPr="000510DC" w:rsidRDefault="000510DC" w:rsidP="005E62E5">
      <w:pPr>
        <w:pStyle w:val="ListParagraph"/>
        <w:numPr>
          <w:ilvl w:val="0"/>
          <w:numId w:val="18"/>
        </w:numPr>
        <w:tabs>
          <w:tab w:val="left" w:pos="-1440"/>
        </w:tabs>
        <w:spacing w:after="0" w:line="360" w:lineRule="auto"/>
        <w:rPr>
          <w:rFonts w:ascii="Arial" w:eastAsia="MS Mincho" w:hAnsi="Arial" w:cs="Arial"/>
          <w:sz w:val="24"/>
          <w:szCs w:val="24"/>
          <w:lang w:val="sv-SE"/>
        </w:rPr>
      </w:pPr>
      <w:r w:rsidRPr="000510DC">
        <w:rPr>
          <w:rFonts w:ascii="Arial" w:eastAsia="MS Mincho" w:hAnsi="Arial" w:cs="Arial"/>
          <w:sz w:val="24"/>
          <w:szCs w:val="24"/>
          <w:lang w:val="sv-SE"/>
        </w:rPr>
        <w:t>Proposal utama/</w:t>
      </w:r>
      <w:r w:rsidRPr="000510DC">
        <w:rPr>
          <w:rFonts w:ascii="Arial" w:eastAsia="MS Mincho" w:hAnsi="Arial" w:cs="Arial"/>
          <w:i/>
          <w:sz w:val="24"/>
          <w:szCs w:val="24"/>
          <w:lang w:val="sv-SE"/>
        </w:rPr>
        <w:t xml:space="preserve">write-up </w:t>
      </w:r>
      <w:r w:rsidRPr="000510DC">
        <w:rPr>
          <w:rFonts w:ascii="Arial" w:eastAsia="MS Mincho" w:hAnsi="Arial" w:cs="Arial"/>
          <w:sz w:val="24"/>
          <w:szCs w:val="24"/>
          <w:lang w:val="sv-SE"/>
        </w:rPr>
        <w:t>bagi cadangan mengurus tadbir kemudahan perubatan MIDA.</w:t>
      </w:r>
    </w:p>
    <w:p w:rsidR="00E67100" w:rsidRPr="000510DC" w:rsidRDefault="000510DC" w:rsidP="005E62E5">
      <w:pPr>
        <w:pStyle w:val="ListParagraph"/>
        <w:numPr>
          <w:ilvl w:val="0"/>
          <w:numId w:val="18"/>
        </w:numPr>
        <w:tabs>
          <w:tab w:val="left" w:pos="-1440"/>
        </w:tabs>
        <w:spacing w:after="0" w:line="360" w:lineRule="auto"/>
        <w:rPr>
          <w:rFonts w:ascii="Arial" w:eastAsia="MS Mincho" w:hAnsi="Arial" w:cs="Arial"/>
          <w:sz w:val="24"/>
          <w:szCs w:val="24"/>
          <w:lang w:val="sv-SE"/>
        </w:rPr>
      </w:pPr>
      <w:r w:rsidRPr="000510DC">
        <w:rPr>
          <w:rFonts w:ascii="Arial" w:eastAsia="MS Mincho" w:hAnsi="Arial" w:cs="Arial"/>
          <w:sz w:val="24"/>
          <w:szCs w:val="24"/>
          <w:lang w:val="sv-SE"/>
        </w:rPr>
        <w:t>Perkhidmatan tambahan yang boleh memberi kebaikan dan penjimatan.</w:t>
      </w:r>
    </w:p>
    <w:p w:rsidR="003B3AAF" w:rsidRPr="000510DC" w:rsidRDefault="003A2D89" w:rsidP="000510DC">
      <w:pPr>
        <w:pStyle w:val="ListParagraph"/>
        <w:numPr>
          <w:ilvl w:val="0"/>
          <w:numId w:val="18"/>
        </w:numPr>
        <w:tabs>
          <w:tab w:val="left" w:pos="-1440"/>
        </w:tabs>
        <w:spacing w:after="0" w:line="360" w:lineRule="auto"/>
        <w:rPr>
          <w:rFonts w:ascii="Arial" w:eastAsia="MS Mincho" w:hAnsi="Arial" w:cs="Arial"/>
          <w:sz w:val="24"/>
          <w:szCs w:val="24"/>
          <w:lang w:val="sv-SE"/>
        </w:rPr>
      </w:pPr>
      <w:r w:rsidRPr="000510DC">
        <w:rPr>
          <w:rFonts w:ascii="Arial" w:eastAsia="MS Mincho" w:hAnsi="Arial" w:cs="Arial"/>
          <w:sz w:val="24"/>
          <w:szCs w:val="24"/>
          <w:lang w:val="de-DE"/>
        </w:rPr>
        <w:t xml:space="preserve">Lain-lain - katalog, </w:t>
      </w:r>
      <w:r w:rsidR="000510DC" w:rsidRPr="000510DC">
        <w:rPr>
          <w:rFonts w:ascii="Arial" w:eastAsia="MS Mincho" w:hAnsi="Arial" w:cs="Arial"/>
          <w:sz w:val="24"/>
          <w:szCs w:val="24"/>
          <w:lang w:val="de-DE"/>
        </w:rPr>
        <w:t>proposal</w:t>
      </w:r>
      <w:r w:rsidRPr="000510DC">
        <w:rPr>
          <w:rFonts w:ascii="Arial" w:eastAsia="MS Mincho" w:hAnsi="Arial" w:cs="Arial"/>
          <w:sz w:val="24"/>
          <w:szCs w:val="24"/>
          <w:lang w:val="de-DE"/>
        </w:rPr>
        <w:t xml:space="preserve"> </w:t>
      </w:r>
      <w:r w:rsidR="000510DC" w:rsidRPr="000510DC">
        <w:rPr>
          <w:rFonts w:ascii="Arial" w:eastAsia="MS Mincho" w:hAnsi="Arial" w:cs="Arial"/>
          <w:sz w:val="24"/>
          <w:szCs w:val="24"/>
          <w:lang w:val="de-DE"/>
        </w:rPr>
        <w:t xml:space="preserve">tambahan </w:t>
      </w:r>
      <w:r w:rsidRPr="000510DC">
        <w:rPr>
          <w:rFonts w:ascii="Arial" w:eastAsia="MS Mincho" w:hAnsi="Arial" w:cs="Arial"/>
          <w:sz w:val="24"/>
          <w:szCs w:val="24"/>
          <w:lang w:val="de-DE"/>
        </w:rPr>
        <w:t>dan/atau mana-mana yang berkaitan dengan sistem aplikasi digital.</w:t>
      </w:r>
    </w:p>
    <w:p w:rsidR="00872358" w:rsidRDefault="00872358" w:rsidP="004E333A">
      <w:pPr>
        <w:rPr>
          <w:rFonts w:ascii="Arial" w:hAnsi="Arial" w:cs="Arial"/>
          <w:sz w:val="24"/>
          <w:szCs w:val="24"/>
        </w:rPr>
      </w:pPr>
    </w:p>
    <w:p w:rsidR="00872358" w:rsidRPr="00843668" w:rsidRDefault="00872358" w:rsidP="004E333A">
      <w:pPr>
        <w:rPr>
          <w:rFonts w:ascii="Arial" w:hAnsi="Arial" w:cs="Arial"/>
          <w:sz w:val="24"/>
          <w:szCs w:val="24"/>
        </w:rPr>
        <w:sectPr w:rsidR="00872358" w:rsidRPr="00843668" w:rsidSect="004E333A">
          <w:footerReference w:type="default" r:id="rId8"/>
          <w:pgSz w:w="12240" w:h="15840"/>
          <w:pgMar w:top="1440" w:right="1440" w:bottom="1440" w:left="1440" w:header="720" w:footer="720" w:gutter="0"/>
          <w:cols w:space="720"/>
          <w:docGrid w:linePitch="360"/>
        </w:sectPr>
      </w:pPr>
    </w:p>
    <w:p w:rsidR="00956628" w:rsidRDefault="00956628" w:rsidP="005A5D61">
      <w:pPr>
        <w:jc w:val="center"/>
        <w:rPr>
          <w:rFonts w:ascii="Arial" w:eastAsia="Calibri" w:hAnsi="Arial" w:cs="Arial"/>
          <w:b/>
          <w:sz w:val="24"/>
          <w:szCs w:val="24"/>
          <w:u w:val="single"/>
          <w:lang w:val="de-DE"/>
        </w:rPr>
      </w:pPr>
      <w:r>
        <w:rPr>
          <w:rFonts w:ascii="Arial" w:eastAsia="Calibri" w:hAnsi="Arial" w:cs="Arial"/>
          <w:b/>
          <w:sz w:val="24"/>
          <w:szCs w:val="24"/>
          <w:u w:val="single"/>
        </w:rPr>
        <w:lastRenderedPageBreak/>
        <w:t>BAB 4</w:t>
      </w:r>
      <w:r w:rsidR="005A5D61">
        <w:rPr>
          <w:rFonts w:ascii="Arial" w:eastAsia="Calibri" w:hAnsi="Arial" w:cs="Arial"/>
          <w:b/>
          <w:sz w:val="24"/>
          <w:szCs w:val="24"/>
          <w:u w:val="single"/>
        </w:rPr>
        <w:t xml:space="preserve"> - </w:t>
      </w:r>
      <w:r w:rsidRPr="00956628">
        <w:rPr>
          <w:rFonts w:ascii="Arial" w:eastAsia="Calibri" w:hAnsi="Arial" w:cs="Arial"/>
          <w:b/>
          <w:sz w:val="24"/>
          <w:szCs w:val="24"/>
          <w:u w:val="single"/>
          <w:lang w:val="de-DE"/>
        </w:rPr>
        <w:t>KETERANGAN MENGENAI KAKITANGAN &amp; PENGALAMAN SYARIKAT</w:t>
      </w:r>
    </w:p>
    <w:p w:rsidR="005A5D61" w:rsidRDefault="005A5D61" w:rsidP="005A5D61">
      <w:pPr>
        <w:jc w:val="center"/>
        <w:rPr>
          <w:rFonts w:ascii="Arial" w:eastAsia="Calibri" w:hAnsi="Arial" w:cs="Arial"/>
          <w:b/>
          <w:sz w:val="24"/>
          <w:szCs w:val="24"/>
          <w:u w:val="single"/>
        </w:rPr>
      </w:pPr>
    </w:p>
    <w:p w:rsidR="005A5D61" w:rsidRPr="00EE1304" w:rsidRDefault="005A5D61" w:rsidP="005E62E5">
      <w:pPr>
        <w:pStyle w:val="ListParagraph"/>
        <w:numPr>
          <w:ilvl w:val="0"/>
          <w:numId w:val="16"/>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5A5D61" w:rsidRPr="003C2799" w:rsidRDefault="005A5D61" w:rsidP="005A5D61">
      <w:pPr>
        <w:pStyle w:val="NoSpacing"/>
        <w:rPr>
          <w:lang w:val="sv-SE"/>
        </w:rPr>
      </w:pPr>
    </w:p>
    <w:p w:rsidR="005A5D61" w:rsidRPr="00A477E2" w:rsidRDefault="005A5D61" w:rsidP="005A5D61">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5A5D61" w:rsidRPr="003C2799" w:rsidTr="00352A94">
        <w:tc>
          <w:tcPr>
            <w:tcW w:w="603"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Jumlah</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Tarikh Siap</w:t>
            </w:r>
          </w:p>
        </w:tc>
      </w:tr>
      <w:tr w:rsidR="005A5D61" w:rsidRPr="003C2799" w:rsidTr="00352A94">
        <w:trPr>
          <w:trHeight w:val="2312"/>
        </w:trPr>
        <w:tc>
          <w:tcPr>
            <w:tcW w:w="60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2135"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3768"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954"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4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5A5D61" w:rsidRPr="003C2799" w:rsidRDefault="005A5D61" w:rsidP="005A5D61">
      <w:pPr>
        <w:spacing w:line="360" w:lineRule="auto"/>
        <w:ind w:left="720"/>
        <w:jc w:val="both"/>
        <w:rPr>
          <w:rFonts w:ascii="Arial" w:hAnsi="Arial" w:cs="Arial"/>
          <w:sz w:val="24"/>
          <w:szCs w:val="24"/>
        </w:rPr>
      </w:pPr>
    </w:p>
    <w:p w:rsidR="005A5D61" w:rsidRPr="003C2799" w:rsidRDefault="005A5D61" w:rsidP="005E62E5">
      <w:pPr>
        <w:pStyle w:val="ListParagraph"/>
        <w:numPr>
          <w:ilvl w:val="0"/>
          <w:numId w:val="16"/>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5A5D61" w:rsidRPr="003C2799" w:rsidRDefault="005A5D61" w:rsidP="005A5D61">
      <w:pPr>
        <w:pStyle w:val="NoSpacing"/>
      </w:pPr>
    </w:p>
    <w:p w:rsidR="005A5D61" w:rsidRPr="003C2799" w:rsidRDefault="005A5D61" w:rsidP="005A5D61">
      <w:pPr>
        <w:spacing w:line="360" w:lineRule="auto"/>
        <w:ind w:left="720"/>
        <w:jc w:val="both"/>
        <w:rPr>
          <w:rFonts w:ascii="Arial" w:hAnsi="Arial" w:cs="Arial"/>
          <w:sz w:val="24"/>
          <w:szCs w:val="24"/>
        </w:rPr>
      </w:pPr>
      <w:r w:rsidRPr="003C2799">
        <w:rPr>
          <w:rFonts w:ascii="Arial" w:hAnsi="Arial" w:cs="Arial"/>
          <w:sz w:val="24"/>
          <w:szCs w:val="24"/>
        </w:rPr>
        <w:t xml:space="preserve">Senarai </w:t>
      </w:r>
      <w:proofErr w:type="gramStart"/>
      <w:r w:rsidRPr="003C2799">
        <w:rPr>
          <w:rFonts w:ascii="Arial" w:hAnsi="Arial" w:cs="Arial"/>
          <w:sz w:val="24"/>
          <w:szCs w:val="24"/>
        </w:rPr>
        <w:t>projek:-</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53"/>
      </w:tblGrid>
      <w:tr w:rsidR="005A5D61" w:rsidRPr="003C2799" w:rsidTr="006D4739">
        <w:trPr>
          <w:trHeight w:val="881"/>
        </w:trPr>
        <w:tc>
          <w:tcPr>
            <w:tcW w:w="63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Dijangka Siap</w:t>
            </w:r>
          </w:p>
        </w:tc>
        <w:tc>
          <w:tcPr>
            <w:tcW w:w="1453"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 Kemajuan</w:t>
            </w:r>
          </w:p>
        </w:tc>
      </w:tr>
      <w:tr w:rsidR="005A5D61" w:rsidRPr="003C2799" w:rsidTr="006D4739">
        <w:trPr>
          <w:trHeight w:val="3095"/>
        </w:trPr>
        <w:tc>
          <w:tcPr>
            <w:tcW w:w="63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77"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6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0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349"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5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036BB8" w:rsidRDefault="00036BB8" w:rsidP="004E333A">
      <w:pPr>
        <w:rPr>
          <w:rFonts w:ascii="Arial" w:hAnsi="Arial" w:cs="Arial"/>
          <w:b/>
          <w:sz w:val="24"/>
          <w:szCs w:val="24"/>
          <w:u w:val="single"/>
        </w:rPr>
      </w:pPr>
    </w:p>
    <w:p w:rsidR="00315DB2" w:rsidRDefault="00315DB2" w:rsidP="00315DB2">
      <w:pPr>
        <w:rPr>
          <w:rFonts w:ascii="Arial" w:eastAsia="Calibri" w:hAnsi="Arial" w:cs="Arial"/>
          <w:b/>
          <w:sz w:val="24"/>
          <w:szCs w:val="24"/>
          <w:u w:val="single"/>
        </w:rPr>
        <w:sectPr w:rsidR="00315DB2" w:rsidSect="004C6270">
          <w:pgSz w:w="12240" w:h="15840"/>
          <w:pgMar w:top="1440" w:right="1440" w:bottom="1440" w:left="1440" w:header="720" w:footer="720" w:gutter="0"/>
          <w:cols w:space="720"/>
          <w:docGrid w:linePitch="360"/>
        </w:sectPr>
      </w:pPr>
    </w:p>
    <w:p w:rsidR="00036BB8" w:rsidRPr="00315DB2" w:rsidRDefault="00036BB8" w:rsidP="00315DB2">
      <w:pPr>
        <w:jc w:val="center"/>
        <w:rPr>
          <w:rFonts w:ascii="Arial" w:eastAsia="Calibri" w:hAnsi="Arial" w:cs="Arial"/>
          <w:b/>
          <w:sz w:val="28"/>
          <w:szCs w:val="24"/>
          <w:u w:val="single"/>
        </w:rPr>
      </w:pPr>
      <w:r w:rsidRPr="00036BB8">
        <w:rPr>
          <w:rFonts w:ascii="Arial" w:eastAsia="Calibri" w:hAnsi="Arial" w:cs="Arial"/>
          <w:b/>
          <w:sz w:val="24"/>
          <w:szCs w:val="24"/>
          <w:u w:val="single"/>
        </w:rPr>
        <w:lastRenderedPageBreak/>
        <w:t xml:space="preserve">BAB </w:t>
      </w:r>
      <w:r w:rsidR="004C6270">
        <w:rPr>
          <w:rFonts w:ascii="Arial" w:eastAsia="Calibri" w:hAnsi="Arial" w:cs="Arial"/>
          <w:b/>
          <w:sz w:val="24"/>
          <w:szCs w:val="24"/>
          <w:u w:val="single"/>
        </w:rPr>
        <w:t>5</w:t>
      </w:r>
      <w:r w:rsidR="005A5D61">
        <w:rPr>
          <w:rFonts w:ascii="Arial" w:eastAsia="Calibri" w:hAnsi="Arial" w:cs="Arial"/>
          <w:b/>
          <w:sz w:val="24"/>
          <w:szCs w:val="24"/>
          <w:u w:val="single"/>
        </w:rPr>
        <w:t xml:space="preserve"> - </w:t>
      </w:r>
      <w:r w:rsidRPr="00036BB8">
        <w:rPr>
          <w:rFonts w:ascii="Arial" w:eastAsia="MS Mincho" w:hAnsi="Arial" w:cs="Arial"/>
          <w:b/>
          <w:sz w:val="24"/>
          <w:szCs w:val="24"/>
          <w:u w:val="single"/>
          <w:lang w:val="de-DE"/>
        </w:rPr>
        <w:t>JADUAL MAKLUMBALAS HARGA</w:t>
      </w:r>
    </w:p>
    <w:p w:rsidR="00315DB2" w:rsidRDefault="00315DB2" w:rsidP="004E333A">
      <w:pPr>
        <w:rPr>
          <w:rFonts w:ascii="Arial" w:hAnsi="Arial" w:cs="Arial"/>
          <w:b/>
          <w:sz w:val="24"/>
          <w:szCs w:val="24"/>
          <w:u w:val="single"/>
        </w:rPr>
      </w:pPr>
    </w:p>
    <w:tbl>
      <w:tblPr>
        <w:tblStyle w:val="TableGrid15"/>
        <w:tblW w:w="12753" w:type="dxa"/>
        <w:tblLook w:val="04A0" w:firstRow="1" w:lastRow="0" w:firstColumn="1" w:lastColumn="0" w:noHBand="0" w:noVBand="1"/>
      </w:tblPr>
      <w:tblGrid>
        <w:gridCol w:w="5949"/>
        <w:gridCol w:w="3827"/>
        <w:gridCol w:w="2977"/>
      </w:tblGrid>
      <w:tr w:rsidR="00315DB2" w:rsidRPr="00315DB2" w:rsidTr="00315DB2">
        <w:trPr>
          <w:trHeight w:val="505"/>
        </w:trPr>
        <w:tc>
          <w:tcPr>
            <w:tcW w:w="5949" w:type="dxa"/>
            <w:shd w:val="clear" w:color="auto" w:fill="002060"/>
            <w:vAlign w:val="center"/>
          </w:tcPr>
          <w:p w:rsidR="00315DB2" w:rsidRPr="00315DB2" w:rsidRDefault="00315DB2" w:rsidP="00315DB2">
            <w:pPr>
              <w:jc w:val="center"/>
              <w:rPr>
                <w:rFonts w:ascii="Arial" w:eastAsia="Calibri" w:hAnsi="Arial" w:cs="Arial"/>
                <w:b/>
                <w:sz w:val="24"/>
              </w:rPr>
            </w:pPr>
            <w:r w:rsidRPr="00315DB2">
              <w:rPr>
                <w:rFonts w:ascii="Arial" w:eastAsia="Calibri" w:hAnsi="Arial" w:cs="Arial"/>
                <w:b/>
                <w:sz w:val="24"/>
              </w:rPr>
              <w:t>BUTIRAN</w:t>
            </w:r>
          </w:p>
        </w:tc>
        <w:tc>
          <w:tcPr>
            <w:tcW w:w="3827" w:type="dxa"/>
            <w:shd w:val="clear" w:color="auto" w:fill="002060"/>
            <w:vAlign w:val="center"/>
          </w:tcPr>
          <w:p w:rsidR="00315DB2" w:rsidRPr="00315DB2" w:rsidRDefault="00315DB2" w:rsidP="00315DB2">
            <w:pPr>
              <w:jc w:val="center"/>
              <w:rPr>
                <w:rFonts w:ascii="Arial" w:eastAsia="Calibri" w:hAnsi="Arial" w:cs="Arial"/>
                <w:b/>
                <w:sz w:val="24"/>
              </w:rPr>
            </w:pPr>
            <w:r w:rsidRPr="00315DB2">
              <w:rPr>
                <w:rFonts w:ascii="Arial" w:eastAsia="Calibri" w:hAnsi="Arial" w:cs="Arial"/>
                <w:b/>
                <w:sz w:val="24"/>
              </w:rPr>
              <w:t>PENGIRAAN</w:t>
            </w:r>
            <w:r w:rsidRPr="00315DB2">
              <w:rPr>
                <w:rFonts w:ascii="Arial" w:eastAsia="Calibri" w:hAnsi="Arial" w:cs="Arial"/>
                <w:b/>
                <w:sz w:val="24"/>
              </w:rPr>
              <w:br/>
              <w:t>(RM)</w:t>
            </w:r>
          </w:p>
        </w:tc>
        <w:tc>
          <w:tcPr>
            <w:tcW w:w="2977" w:type="dxa"/>
            <w:shd w:val="clear" w:color="auto" w:fill="002060"/>
            <w:vAlign w:val="center"/>
          </w:tcPr>
          <w:p w:rsidR="00315DB2" w:rsidRPr="00315DB2" w:rsidRDefault="00315DB2" w:rsidP="00315DB2">
            <w:pPr>
              <w:jc w:val="center"/>
              <w:rPr>
                <w:rFonts w:ascii="Arial" w:eastAsia="Calibri" w:hAnsi="Arial" w:cs="Arial"/>
                <w:b/>
                <w:sz w:val="24"/>
              </w:rPr>
            </w:pPr>
            <w:r w:rsidRPr="00315DB2">
              <w:rPr>
                <w:rFonts w:ascii="Arial" w:eastAsia="Calibri" w:hAnsi="Arial" w:cs="Arial"/>
                <w:b/>
                <w:sz w:val="24"/>
              </w:rPr>
              <w:t>JUMLAH</w:t>
            </w:r>
            <w:r w:rsidRPr="00315DB2">
              <w:rPr>
                <w:rFonts w:ascii="Arial" w:eastAsia="Calibri" w:hAnsi="Arial" w:cs="Arial"/>
                <w:b/>
                <w:sz w:val="24"/>
              </w:rPr>
              <w:br/>
              <w:t>(RM)</w:t>
            </w:r>
          </w:p>
        </w:tc>
      </w:tr>
      <w:tr w:rsidR="00315DB2" w:rsidRPr="00315DB2" w:rsidTr="00315DB2">
        <w:trPr>
          <w:trHeight w:val="505"/>
        </w:trPr>
        <w:tc>
          <w:tcPr>
            <w:tcW w:w="5949" w:type="dxa"/>
            <w:vAlign w:val="center"/>
          </w:tcPr>
          <w:p w:rsidR="00315DB2" w:rsidRPr="00315DB2" w:rsidRDefault="00315DB2" w:rsidP="00315DB2">
            <w:pPr>
              <w:rPr>
                <w:rFonts w:ascii="Arial" w:eastAsia="Calibri" w:hAnsi="Arial" w:cs="Arial"/>
                <w:sz w:val="24"/>
              </w:rPr>
            </w:pPr>
          </w:p>
          <w:p w:rsidR="00315DB2" w:rsidRPr="00315DB2" w:rsidRDefault="00315DB2" w:rsidP="00315DB2">
            <w:pPr>
              <w:rPr>
                <w:rFonts w:ascii="Arial" w:eastAsia="Calibri" w:hAnsi="Arial" w:cs="Arial"/>
                <w:sz w:val="24"/>
              </w:rPr>
            </w:pPr>
            <w:r w:rsidRPr="00315DB2">
              <w:rPr>
                <w:rFonts w:ascii="Arial" w:eastAsia="Calibri" w:hAnsi="Arial" w:cs="Arial"/>
                <w:b/>
                <w:sz w:val="24"/>
              </w:rPr>
              <w:t>Yuran Ahli Bagi Setiap Pegawai dan Tanggungan</w:t>
            </w:r>
            <w:r w:rsidRPr="00315DB2">
              <w:rPr>
                <w:rFonts w:ascii="Arial" w:eastAsia="Calibri" w:hAnsi="Arial" w:cs="Arial"/>
                <w:b/>
                <w:sz w:val="24"/>
              </w:rPr>
              <w:br/>
            </w:r>
            <w:r w:rsidRPr="00315DB2">
              <w:rPr>
                <w:rFonts w:ascii="Arial" w:eastAsia="Calibri" w:hAnsi="Arial" w:cs="Arial"/>
                <w:sz w:val="24"/>
              </w:rPr>
              <w:br/>
              <w:t>[Pegawai 647 + 510 Pasangan + 1,075 Anak-anak]</w:t>
            </w:r>
          </w:p>
          <w:p w:rsidR="00315DB2" w:rsidRPr="00315DB2" w:rsidRDefault="00315DB2" w:rsidP="00315DB2">
            <w:pPr>
              <w:rPr>
                <w:rFonts w:ascii="Arial" w:eastAsia="Calibri" w:hAnsi="Arial" w:cs="Arial"/>
                <w:sz w:val="24"/>
              </w:rPr>
            </w:pPr>
          </w:p>
        </w:tc>
        <w:tc>
          <w:tcPr>
            <w:tcW w:w="3827" w:type="dxa"/>
            <w:vAlign w:val="center"/>
          </w:tcPr>
          <w:p w:rsidR="00315DB2" w:rsidRPr="00315DB2" w:rsidRDefault="00315DB2" w:rsidP="00315DB2">
            <w:pPr>
              <w:jc w:val="center"/>
              <w:rPr>
                <w:rFonts w:ascii="Arial" w:eastAsia="Calibri" w:hAnsi="Arial" w:cs="Arial"/>
                <w:sz w:val="24"/>
              </w:rPr>
            </w:pPr>
          </w:p>
          <w:p w:rsidR="00315DB2" w:rsidRPr="00315DB2" w:rsidRDefault="00315DB2" w:rsidP="00315DB2">
            <w:pPr>
              <w:jc w:val="center"/>
              <w:rPr>
                <w:rFonts w:ascii="Arial" w:eastAsia="Calibri" w:hAnsi="Arial" w:cs="Arial"/>
                <w:sz w:val="24"/>
              </w:rPr>
            </w:pPr>
            <w:r w:rsidRPr="00315DB2">
              <w:rPr>
                <w:rFonts w:ascii="Arial" w:eastAsia="Calibri" w:hAnsi="Arial" w:cs="Arial"/>
                <w:sz w:val="24"/>
              </w:rPr>
              <w:t>2,232 x RM _________</w:t>
            </w:r>
          </w:p>
          <w:p w:rsidR="00315DB2" w:rsidRPr="00315DB2" w:rsidRDefault="00315DB2" w:rsidP="00315DB2">
            <w:pPr>
              <w:jc w:val="center"/>
              <w:rPr>
                <w:rFonts w:ascii="Arial" w:eastAsia="Calibri" w:hAnsi="Arial" w:cs="Arial"/>
                <w:sz w:val="24"/>
              </w:rPr>
            </w:pPr>
          </w:p>
        </w:tc>
        <w:tc>
          <w:tcPr>
            <w:tcW w:w="2977" w:type="dxa"/>
          </w:tcPr>
          <w:p w:rsidR="00315DB2" w:rsidRPr="00315DB2" w:rsidRDefault="00315DB2" w:rsidP="00315DB2">
            <w:pPr>
              <w:jc w:val="center"/>
              <w:rPr>
                <w:rFonts w:ascii="Arial" w:eastAsia="Calibri" w:hAnsi="Arial" w:cs="Arial"/>
                <w:sz w:val="24"/>
              </w:rPr>
            </w:pPr>
          </w:p>
        </w:tc>
      </w:tr>
      <w:tr w:rsidR="00315DB2" w:rsidRPr="00315DB2" w:rsidTr="00315DB2">
        <w:trPr>
          <w:trHeight w:val="521"/>
        </w:trPr>
        <w:tc>
          <w:tcPr>
            <w:tcW w:w="5949" w:type="dxa"/>
            <w:vAlign w:val="center"/>
          </w:tcPr>
          <w:p w:rsidR="00315DB2" w:rsidRPr="00315DB2" w:rsidRDefault="00315DB2" w:rsidP="00315DB2">
            <w:pPr>
              <w:rPr>
                <w:rFonts w:ascii="Arial" w:eastAsia="Calibri" w:hAnsi="Arial" w:cs="Arial"/>
                <w:b/>
                <w:sz w:val="24"/>
              </w:rPr>
            </w:pPr>
          </w:p>
          <w:p w:rsidR="00315DB2" w:rsidRPr="00315DB2" w:rsidRDefault="00315DB2" w:rsidP="00315DB2">
            <w:pPr>
              <w:rPr>
                <w:rFonts w:ascii="Arial" w:eastAsia="Calibri" w:hAnsi="Arial" w:cs="Arial"/>
                <w:sz w:val="24"/>
              </w:rPr>
            </w:pPr>
            <w:r w:rsidRPr="00315DB2">
              <w:rPr>
                <w:rFonts w:ascii="Arial" w:eastAsia="Calibri" w:hAnsi="Arial" w:cs="Arial"/>
                <w:b/>
                <w:sz w:val="24"/>
              </w:rPr>
              <w:t>Yuran Ahli Bagi Setiap Pesara dan Tanggungan</w:t>
            </w:r>
            <w:r w:rsidRPr="00315DB2">
              <w:rPr>
                <w:rFonts w:ascii="Arial" w:eastAsia="Calibri" w:hAnsi="Arial" w:cs="Arial"/>
                <w:sz w:val="24"/>
              </w:rPr>
              <w:br/>
            </w:r>
            <w:r w:rsidRPr="00315DB2">
              <w:rPr>
                <w:rFonts w:ascii="Arial" w:eastAsia="Calibri" w:hAnsi="Arial" w:cs="Arial"/>
                <w:sz w:val="24"/>
              </w:rPr>
              <w:br/>
              <w:t>[Pesara 3</w:t>
            </w:r>
            <w:r w:rsidR="003B3AAF">
              <w:rPr>
                <w:rFonts w:ascii="Arial" w:eastAsia="Calibri" w:hAnsi="Arial" w:cs="Arial"/>
                <w:sz w:val="24"/>
              </w:rPr>
              <w:t>41</w:t>
            </w:r>
            <w:r w:rsidRPr="00315DB2">
              <w:rPr>
                <w:rFonts w:ascii="Arial" w:eastAsia="Calibri" w:hAnsi="Arial" w:cs="Arial"/>
                <w:sz w:val="24"/>
              </w:rPr>
              <w:t xml:space="preserve"> + 2</w:t>
            </w:r>
            <w:r w:rsidR="003B3AAF">
              <w:rPr>
                <w:rFonts w:ascii="Arial" w:eastAsia="Calibri" w:hAnsi="Arial" w:cs="Arial"/>
                <w:sz w:val="24"/>
              </w:rPr>
              <w:t>61</w:t>
            </w:r>
            <w:r w:rsidRPr="00315DB2">
              <w:rPr>
                <w:rFonts w:ascii="Arial" w:eastAsia="Calibri" w:hAnsi="Arial" w:cs="Arial"/>
                <w:sz w:val="24"/>
              </w:rPr>
              <w:t xml:space="preserve"> Pasangan + 3</w:t>
            </w:r>
            <w:r w:rsidR="003B3AAF">
              <w:rPr>
                <w:rFonts w:ascii="Arial" w:eastAsia="Calibri" w:hAnsi="Arial" w:cs="Arial"/>
                <w:sz w:val="24"/>
              </w:rPr>
              <w:t>7</w:t>
            </w:r>
            <w:r w:rsidRPr="00315DB2">
              <w:rPr>
                <w:rFonts w:ascii="Arial" w:eastAsia="Calibri" w:hAnsi="Arial" w:cs="Arial"/>
                <w:sz w:val="24"/>
              </w:rPr>
              <w:t xml:space="preserve"> Anak-anak]</w:t>
            </w:r>
          </w:p>
          <w:p w:rsidR="00315DB2" w:rsidRPr="00315DB2" w:rsidRDefault="00315DB2" w:rsidP="00315DB2">
            <w:pPr>
              <w:rPr>
                <w:rFonts w:ascii="Arial" w:eastAsia="Calibri" w:hAnsi="Arial" w:cs="Arial"/>
                <w:sz w:val="24"/>
              </w:rPr>
            </w:pPr>
          </w:p>
        </w:tc>
        <w:tc>
          <w:tcPr>
            <w:tcW w:w="3827" w:type="dxa"/>
            <w:vAlign w:val="center"/>
          </w:tcPr>
          <w:p w:rsidR="00315DB2" w:rsidRPr="00315DB2" w:rsidRDefault="00315DB2" w:rsidP="00315DB2">
            <w:pPr>
              <w:jc w:val="center"/>
              <w:rPr>
                <w:rFonts w:ascii="Arial" w:eastAsia="Calibri" w:hAnsi="Arial" w:cs="Arial"/>
                <w:sz w:val="24"/>
              </w:rPr>
            </w:pPr>
          </w:p>
          <w:p w:rsidR="00315DB2" w:rsidRPr="00315DB2" w:rsidRDefault="00315DB2" w:rsidP="00315DB2">
            <w:pPr>
              <w:jc w:val="center"/>
              <w:rPr>
                <w:rFonts w:ascii="Arial" w:eastAsia="Calibri" w:hAnsi="Arial" w:cs="Arial"/>
                <w:sz w:val="24"/>
              </w:rPr>
            </w:pPr>
            <w:r w:rsidRPr="00315DB2">
              <w:rPr>
                <w:rFonts w:ascii="Arial" w:eastAsia="Calibri" w:hAnsi="Arial" w:cs="Arial"/>
                <w:sz w:val="24"/>
              </w:rPr>
              <w:t>63</w:t>
            </w:r>
            <w:r w:rsidR="003B3AAF">
              <w:rPr>
                <w:rFonts w:ascii="Arial" w:eastAsia="Calibri" w:hAnsi="Arial" w:cs="Arial"/>
                <w:sz w:val="24"/>
              </w:rPr>
              <w:t>9</w:t>
            </w:r>
            <w:r w:rsidRPr="00315DB2">
              <w:rPr>
                <w:rFonts w:ascii="Arial" w:eastAsia="Calibri" w:hAnsi="Arial" w:cs="Arial"/>
                <w:sz w:val="24"/>
              </w:rPr>
              <w:t xml:space="preserve"> x RM _________</w:t>
            </w:r>
          </w:p>
          <w:p w:rsidR="00315DB2" w:rsidRPr="00315DB2" w:rsidRDefault="00315DB2" w:rsidP="00315DB2">
            <w:pPr>
              <w:jc w:val="center"/>
              <w:rPr>
                <w:rFonts w:ascii="Arial" w:eastAsia="Calibri" w:hAnsi="Arial" w:cs="Arial"/>
                <w:sz w:val="24"/>
              </w:rPr>
            </w:pPr>
          </w:p>
        </w:tc>
        <w:tc>
          <w:tcPr>
            <w:tcW w:w="2977" w:type="dxa"/>
          </w:tcPr>
          <w:p w:rsidR="00315DB2" w:rsidRPr="00315DB2" w:rsidRDefault="00315DB2" w:rsidP="00315DB2">
            <w:pPr>
              <w:jc w:val="center"/>
              <w:rPr>
                <w:rFonts w:ascii="Arial" w:eastAsia="Calibri" w:hAnsi="Arial" w:cs="Arial"/>
                <w:sz w:val="24"/>
              </w:rPr>
            </w:pPr>
          </w:p>
        </w:tc>
      </w:tr>
      <w:tr w:rsidR="00315DB2" w:rsidRPr="00315DB2" w:rsidTr="00315DB2">
        <w:trPr>
          <w:trHeight w:val="521"/>
        </w:trPr>
        <w:tc>
          <w:tcPr>
            <w:tcW w:w="5949" w:type="dxa"/>
            <w:vAlign w:val="center"/>
          </w:tcPr>
          <w:p w:rsidR="00315DB2" w:rsidRPr="00315DB2" w:rsidRDefault="00315DB2" w:rsidP="00315DB2">
            <w:pPr>
              <w:rPr>
                <w:rFonts w:ascii="Arial" w:eastAsia="Calibri" w:hAnsi="Arial" w:cs="Arial"/>
                <w:b/>
                <w:sz w:val="24"/>
              </w:rPr>
            </w:pPr>
          </w:p>
          <w:p w:rsidR="00315DB2" w:rsidRPr="00315DB2" w:rsidRDefault="00315DB2" w:rsidP="00315DB2">
            <w:pPr>
              <w:rPr>
                <w:rFonts w:ascii="Arial" w:eastAsia="Calibri" w:hAnsi="Arial" w:cs="Arial"/>
                <w:b/>
                <w:sz w:val="24"/>
              </w:rPr>
            </w:pPr>
            <w:r w:rsidRPr="00315DB2">
              <w:rPr>
                <w:rFonts w:ascii="Arial" w:eastAsia="Calibri" w:hAnsi="Arial" w:cs="Arial"/>
                <w:b/>
                <w:sz w:val="24"/>
              </w:rPr>
              <w:t>Anggaran Yuran Setahun + SST</w:t>
            </w:r>
          </w:p>
          <w:p w:rsidR="00315DB2" w:rsidRPr="00315DB2" w:rsidRDefault="00315DB2" w:rsidP="00315DB2">
            <w:pPr>
              <w:rPr>
                <w:rFonts w:ascii="Arial" w:eastAsia="Calibri" w:hAnsi="Arial" w:cs="Arial"/>
                <w:b/>
                <w:sz w:val="24"/>
              </w:rPr>
            </w:pPr>
          </w:p>
        </w:tc>
        <w:tc>
          <w:tcPr>
            <w:tcW w:w="3827" w:type="dxa"/>
            <w:vAlign w:val="center"/>
          </w:tcPr>
          <w:p w:rsidR="00315DB2" w:rsidRPr="00315DB2" w:rsidRDefault="00315DB2" w:rsidP="00315DB2">
            <w:pPr>
              <w:rPr>
                <w:rFonts w:ascii="Arial" w:eastAsia="Calibri" w:hAnsi="Arial" w:cs="Arial"/>
                <w:sz w:val="24"/>
              </w:rPr>
            </w:pPr>
          </w:p>
          <w:p w:rsidR="00315DB2" w:rsidRPr="00315DB2" w:rsidRDefault="00315DB2" w:rsidP="00315DB2">
            <w:pPr>
              <w:jc w:val="center"/>
              <w:rPr>
                <w:rFonts w:ascii="Arial" w:eastAsia="Calibri" w:hAnsi="Arial" w:cs="Arial"/>
                <w:sz w:val="24"/>
              </w:rPr>
            </w:pPr>
            <w:r w:rsidRPr="00315DB2">
              <w:rPr>
                <w:rFonts w:ascii="Arial" w:eastAsia="Calibri" w:hAnsi="Arial" w:cs="Arial"/>
                <w:sz w:val="24"/>
              </w:rPr>
              <w:t>RM ________ + RM _________</w:t>
            </w:r>
          </w:p>
          <w:p w:rsidR="00315DB2" w:rsidRPr="00315DB2" w:rsidRDefault="00315DB2" w:rsidP="00315DB2">
            <w:pPr>
              <w:rPr>
                <w:rFonts w:ascii="Arial" w:eastAsia="Calibri" w:hAnsi="Arial" w:cs="Arial"/>
                <w:sz w:val="24"/>
              </w:rPr>
            </w:pPr>
          </w:p>
        </w:tc>
        <w:tc>
          <w:tcPr>
            <w:tcW w:w="2977" w:type="dxa"/>
          </w:tcPr>
          <w:p w:rsidR="00315DB2" w:rsidRPr="00315DB2" w:rsidRDefault="00315DB2" w:rsidP="00315DB2">
            <w:pPr>
              <w:jc w:val="center"/>
              <w:rPr>
                <w:rFonts w:ascii="Arial" w:eastAsia="Calibri" w:hAnsi="Arial" w:cs="Arial"/>
                <w:sz w:val="24"/>
              </w:rPr>
            </w:pPr>
          </w:p>
        </w:tc>
      </w:tr>
      <w:tr w:rsidR="00315DB2" w:rsidRPr="00315DB2" w:rsidTr="00315DB2">
        <w:trPr>
          <w:trHeight w:val="521"/>
        </w:trPr>
        <w:tc>
          <w:tcPr>
            <w:tcW w:w="5949" w:type="dxa"/>
            <w:vAlign w:val="center"/>
          </w:tcPr>
          <w:p w:rsidR="00315DB2" w:rsidRPr="00315DB2" w:rsidRDefault="00315DB2" w:rsidP="00315DB2">
            <w:pPr>
              <w:rPr>
                <w:rFonts w:ascii="Arial" w:eastAsia="Calibri" w:hAnsi="Arial" w:cs="Arial"/>
                <w:b/>
                <w:sz w:val="24"/>
              </w:rPr>
            </w:pPr>
          </w:p>
          <w:p w:rsidR="00315DB2" w:rsidRPr="00315DB2" w:rsidRDefault="00315DB2" w:rsidP="00315DB2">
            <w:pPr>
              <w:rPr>
                <w:rFonts w:ascii="Arial" w:eastAsia="Calibri" w:hAnsi="Arial" w:cs="Arial"/>
                <w:b/>
                <w:sz w:val="24"/>
              </w:rPr>
            </w:pPr>
            <w:r w:rsidRPr="00315DB2">
              <w:rPr>
                <w:rFonts w:ascii="Arial" w:eastAsia="Calibri" w:hAnsi="Arial" w:cs="Arial"/>
                <w:b/>
                <w:sz w:val="24"/>
              </w:rPr>
              <w:t>Jumlah Anggaran Yuran Setahun (A)</w:t>
            </w:r>
          </w:p>
          <w:p w:rsidR="00315DB2" w:rsidRPr="00315DB2" w:rsidRDefault="00315DB2" w:rsidP="00315DB2">
            <w:pPr>
              <w:rPr>
                <w:rFonts w:ascii="Arial" w:eastAsia="Calibri" w:hAnsi="Arial" w:cs="Arial"/>
                <w:b/>
                <w:sz w:val="24"/>
              </w:rPr>
            </w:pPr>
          </w:p>
        </w:tc>
        <w:tc>
          <w:tcPr>
            <w:tcW w:w="3827" w:type="dxa"/>
            <w:vAlign w:val="center"/>
          </w:tcPr>
          <w:p w:rsidR="00315DB2" w:rsidRPr="00315DB2" w:rsidRDefault="00315DB2" w:rsidP="00315DB2">
            <w:pPr>
              <w:jc w:val="center"/>
              <w:rPr>
                <w:rFonts w:ascii="Arial" w:eastAsia="Calibri" w:hAnsi="Arial" w:cs="Arial"/>
                <w:sz w:val="24"/>
              </w:rPr>
            </w:pPr>
            <w:r w:rsidRPr="00315DB2">
              <w:rPr>
                <w:rFonts w:ascii="Arial" w:eastAsia="Calibri" w:hAnsi="Arial" w:cs="Arial"/>
                <w:sz w:val="24"/>
              </w:rPr>
              <w:t>RM __________</w:t>
            </w:r>
          </w:p>
        </w:tc>
        <w:tc>
          <w:tcPr>
            <w:tcW w:w="2977" w:type="dxa"/>
          </w:tcPr>
          <w:p w:rsidR="00315DB2" w:rsidRPr="00315DB2" w:rsidRDefault="00315DB2" w:rsidP="00315DB2">
            <w:pPr>
              <w:jc w:val="center"/>
              <w:rPr>
                <w:rFonts w:ascii="Arial" w:eastAsia="Calibri" w:hAnsi="Arial" w:cs="Arial"/>
                <w:sz w:val="24"/>
              </w:rPr>
            </w:pPr>
          </w:p>
        </w:tc>
      </w:tr>
      <w:tr w:rsidR="00315DB2" w:rsidRPr="00315DB2" w:rsidTr="00315DB2">
        <w:trPr>
          <w:trHeight w:val="521"/>
        </w:trPr>
        <w:tc>
          <w:tcPr>
            <w:tcW w:w="5949" w:type="dxa"/>
            <w:vAlign w:val="center"/>
          </w:tcPr>
          <w:p w:rsidR="00315DB2" w:rsidRPr="00315DB2" w:rsidRDefault="00315DB2" w:rsidP="00315DB2">
            <w:pPr>
              <w:rPr>
                <w:rFonts w:ascii="Arial" w:eastAsia="Calibri" w:hAnsi="Arial" w:cs="Arial"/>
                <w:b/>
                <w:sz w:val="24"/>
              </w:rPr>
            </w:pPr>
          </w:p>
          <w:p w:rsidR="00315DB2" w:rsidRPr="00315DB2" w:rsidRDefault="00315DB2" w:rsidP="00315DB2">
            <w:pPr>
              <w:rPr>
                <w:rFonts w:ascii="Arial" w:eastAsia="Calibri" w:hAnsi="Arial" w:cs="Arial"/>
                <w:b/>
                <w:sz w:val="24"/>
              </w:rPr>
            </w:pPr>
            <w:r w:rsidRPr="00315DB2">
              <w:rPr>
                <w:rFonts w:ascii="Arial" w:eastAsia="Calibri" w:hAnsi="Arial" w:cs="Arial"/>
                <w:b/>
                <w:sz w:val="24"/>
              </w:rPr>
              <w:t>Dana Apungan (B)</w:t>
            </w:r>
          </w:p>
        </w:tc>
        <w:tc>
          <w:tcPr>
            <w:tcW w:w="3827" w:type="dxa"/>
            <w:vAlign w:val="center"/>
          </w:tcPr>
          <w:p w:rsidR="00315DB2" w:rsidRPr="00315DB2" w:rsidRDefault="00315DB2" w:rsidP="00315DB2">
            <w:pPr>
              <w:jc w:val="center"/>
              <w:rPr>
                <w:rFonts w:ascii="Arial" w:eastAsia="Calibri" w:hAnsi="Arial" w:cs="Arial"/>
                <w:sz w:val="24"/>
              </w:rPr>
            </w:pPr>
          </w:p>
          <w:p w:rsidR="00315DB2" w:rsidRPr="00315DB2" w:rsidRDefault="00315DB2" w:rsidP="00315DB2">
            <w:pPr>
              <w:jc w:val="center"/>
              <w:rPr>
                <w:rFonts w:ascii="Arial" w:eastAsia="Calibri" w:hAnsi="Arial" w:cs="Arial"/>
                <w:sz w:val="24"/>
              </w:rPr>
            </w:pPr>
            <w:r w:rsidRPr="00315DB2">
              <w:rPr>
                <w:rFonts w:ascii="Arial" w:eastAsia="Calibri" w:hAnsi="Arial" w:cs="Arial"/>
                <w:sz w:val="24"/>
              </w:rPr>
              <w:t>RM __________</w:t>
            </w:r>
          </w:p>
          <w:p w:rsidR="00315DB2" w:rsidRPr="00315DB2" w:rsidRDefault="00315DB2" w:rsidP="00315DB2">
            <w:pPr>
              <w:jc w:val="center"/>
              <w:rPr>
                <w:rFonts w:ascii="Arial" w:eastAsia="Calibri" w:hAnsi="Arial" w:cs="Arial"/>
                <w:sz w:val="24"/>
              </w:rPr>
            </w:pPr>
          </w:p>
        </w:tc>
        <w:tc>
          <w:tcPr>
            <w:tcW w:w="2977" w:type="dxa"/>
          </w:tcPr>
          <w:p w:rsidR="00315DB2" w:rsidRPr="00315DB2" w:rsidRDefault="00315DB2" w:rsidP="00315DB2">
            <w:pPr>
              <w:jc w:val="center"/>
              <w:rPr>
                <w:rFonts w:ascii="Arial" w:eastAsia="Calibri" w:hAnsi="Arial" w:cs="Arial"/>
                <w:sz w:val="24"/>
              </w:rPr>
            </w:pPr>
          </w:p>
        </w:tc>
      </w:tr>
      <w:tr w:rsidR="00315DB2" w:rsidRPr="00315DB2" w:rsidTr="00315DB2">
        <w:trPr>
          <w:trHeight w:val="521"/>
        </w:trPr>
        <w:tc>
          <w:tcPr>
            <w:tcW w:w="5949" w:type="dxa"/>
            <w:vAlign w:val="center"/>
          </w:tcPr>
          <w:p w:rsidR="00315DB2" w:rsidRPr="00315DB2" w:rsidRDefault="00315DB2" w:rsidP="00315DB2">
            <w:pPr>
              <w:rPr>
                <w:rFonts w:ascii="Arial" w:eastAsia="Calibri" w:hAnsi="Arial" w:cs="Arial"/>
                <w:b/>
                <w:sz w:val="24"/>
              </w:rPr>
            </w:pPr>
          </w:p>
          <w:p w:rsidR="00315DB2" w:rsidRPr="00315DB2" w:rsidRDefault="00315DB2" w:rsidP="00315DB2">
            <w:pPr>
              <w:rPr>
                <w:rFonts w:ascii="Arial" w:eastAsia="Calibri" w:hAnsi="Arial" w:cs="Arial"/>
                <w:b/>
                <w:sz w:val="24"/>
              </w:rPr>
            </w:pPr>
            <w:r w:rsidRPr="00315DB2">
              <w:rPr>
                <w:rFonts w:ascii="Arial" w:eastAsia="Calibri" w:hAnsi="Arial" w:cs="Arial"/>
                <w:b/>
                <w:sz w:val="24"/>
              </w:rPr>
              <w:t>Jumlah (A) + (B)</w:t>
            </w:r>
          </w:p>
          <w:p w:rsidR="00315DB2" w:rsidRPr="00315DB2" w:rsidRDefault="00315DB2" w:rsidP="00315DB2">
            <w:pPr>
              <w:rPr>
                <w:rFonts w:ascii="Arial" w:eastAsia="Calibri" w:hAnsi="Arial" w:cs="Arial"/>
                <w:b/>
                <w:sz w:val="24"/>
              </w:rPr>
            </w:pPr>
          </w:p>
        </w:tc>
        <w:tc>
          <w:tcPr>
            <w:tcW w:w="3827" w:type="dxa"/>
            <w:vAlign w:val="center"/>
          </w:tcPr>
          <w:p w:rsidR="00315DB2" w:rsidRPr="00315DB2" w:rsidRDefault="00315DB2" w:rsidP="00315DB2">
            <w:pPr>
              <w:rPr>
                <w:rFonts w:ascii="Arial" w:eastAsia="Calibri" w:hAnsi="Arial" w:cs="Arial"/>
                <w:sz w:val="24"/>
              </w:rPr>
            </w:pPr>
          </w:p>
        </w:tc>
        <w:tc>
          <w:tcPr>
            <w:tcW w:w="2977" w:type="dxa"/>
          </w:tcPr>
          <w:p w:rsidR="00315DB2" w:rsidRPr="00315DB2" w:rsidRDefault="00315DB2" w:rsidP="00315DB2">
            <w:pPr>
              <w:jc w:val="center"/>
              <w:rPr>
                <w:rFonts w:ascii="Arial" w:eastAsia="Calibri" w:hAnsi="Arial" w:cs="Arial"/>
                <w:sz w:val="24"/>
              </w:rPr>
            </w:pPr>
          </w:p>
        </w:tc>
      </w:tr>
    </w:tbl>
    <w:p w:rsidR="00315DB2" w:rsidRDefault="00315DB2" w:rsidP="004E333A">
      <w:pPr>
        <w:rPr>
          <w:rFonts w:ascii="Arial" w:hAnsi="Arial" w:cs="Arial"/>
          <w:b/>
          <w:sz w:val="24"/>
          <w:szCs w:val="24"/>
          <w:u w:val="single"/>
        </w:rPr>
        <w:sectPr w:rsidR="00315DB2" w:rsidSect="00315DB2">
          <w:pgSz w:w="15840" w:h="12240" w:orient="landscape"/>
          <w:pgMar w:top="1440" w:right="1440" w:bottom="1440" w:left="1440" w:header="720" w:footer="720" w:gutter="0"/>
          <w:cols w:space="720"/>
          <w:docGrid w:linePitch="360"/>
        </w:sectPr>
      </w:pPr>
    </w:p>
    <w:p w:rsidR="00A477E2" w:rsidRPr="00956628" w:rsidRDefault="00956628" w:rsidP="00956628">
      <w:pPr>
        <w:pStyle w:val="NoSpacing"/>
        <w:jc w:val="center"/>
        <w:rPr>
          <w:rFonts w:ascii="Arial" w:hAnsi="Arial" w:cs="Arial"/>
          <w:b/>
          <w:sz w:val="24"/>
        </w:rPr>
      </w:pPr>
      <w:r w:rsidRPr="00956628">
        <w:rPr>
          <w:rFonts w:ascii="Arial" w:hAnsi="Arial" w:cs="Arial"/>
          <w:b/>
          <w:sz w:val="24"/>
        </w:rPr>
        <w:lastRenderedPageBreak/>
        <w:t>BAB 6</w:t>
      </w:r>
    </w:p>
    <w:p w:rsidR="00956628" w:rsidRDefault="00956628" w:rsidP="00956628">
      <w:pPr>
        <w:pStyle w:val="NoSpacing"/>
        <w:jc w:val="center"/>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10779">
      <w:pPr>
        <w:numPr>
          <w:ilvl w:val="0"/>
          <w:numId w:val="10"/>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10779">
            <w:pPr>
              <w:numPr>
                <w:ilvl w:val="1"/>
                <w:numId w:val="10"/>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10779">
      <w:pPr>
        <w:numPr>
          <w:ilvl w:val="1"/>
          <w:numId w:val="10"/>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10779">
      <w:pPr>
        <w:numPr>
          <w:ilvl w:val="1"/>
          <w:numId w:val="10"/>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681"/>
      </w:tblGrid>
      <w:tr w:rsidR="00A477E2" w:rsidRPr="003C2799" w:rsidTr="006D4739">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68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6D4739">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6D4739">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10779">
      <w:pPr>
        <w:numPr>
          <w:ilvl w:val="1"/>
          <w:numId w:val="10"/>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5E62E5">
            <w:pPr>
              <w:numPr>
                <w:ilvl w:val="0"/>
                <w:numId w:val="12"/>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5E62E5">
            <w:pPr>
              <w:numPr>
                <w:ilvl w:val="0"/>
                <w:numId w:val="12"/>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w:t>
            </w:r>
            <w:r w:rsidR="00F36EAD">
              <w:rPr>
                <w:rFonts w:ascii="Arial" w:hAnsi="Arial" w:cs="Arial"/>
                <w:b/>
                <w:sz w:val="24"/>
                <w:szCs w:val="24"/>
                <w:lang w:val="sv-SE"/>
              </w:rPr>
              <w:t>2</w:t>
            </w:r>
            <w:r w:rsidR="00440308">
              <w:rPr>
                <w:rFonts w:ascii="Arial" w:hAnsi="Arial" w:cs="Arial"/>
                <w:b/>
                <w:sz w:val="24"/>
                <w:szCs w:val="24"/>
                <w:lang w:val="sv-SE"/>
              </w:rPr>
              <w:t>1</w:t>
            </w:r>
            <w:r w:rsidR="00A477E2" w:rsidRPr="0077576E">
              <w:rPr>
                <w:rFonts w:ascii="Arial" w:hAnsi="Arial" w:cs="Arial"/>
                <w:b/>
                <w:sz w:val="24"/>
                <w:szCs w:val="24"/>
                <w:lang w:val="sv-SE"/>
              </w:rPr>
              <w:br/>
              <w:t>(RM)</w:t>
            </w:r>
          </w:p>
        </w:tc>
        <w:tc>
          <w:tcPr>
            <w:tcW w:w="2130"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w:t>
            </w:r>
            <w:r w:rsidR="00440308">
              <w:rPr>
                <w:rFonts w:ascii="Arial" w:hAnsi="Arial" w:cs="Arial"/>
                <w:b/>
                <w:sz w:val="24"/>
                <w:szCs w:val="24"/>
                <w:lang w:val="sv-SE"/>
              </w:rPr>
              <w:t>2</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w:t>
            </w:r>
            <w:r w:rsidR="00440308">
              <w:rPr>
                <w:rFonts w:ascii="Arial" w:hAnsi="Arial" w:cs="Arial"/>
                <w:b/>
                <w:sz w:val="24"/>
                <w:szCs w:val="24"/>
                <w:lang w:val="sv-SE"/>
              </w:rPr>
              <w:t>3</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310779">
      <w:pPr>
        <w:numPr>
          <w:ilvl w:val="2"/>
          <w:numId w:val="11"/>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310779">
      <w:pPr>
        <w:numPr>
          <w:ilvl w:val="2"/>
          <w:numId w:val="11"/>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440308" w:rsidRDefault="003F30B5" w:rsidP="00A477E2">
      <w:pPr>
        <w:spacing w:line="360" w:lineRule="auto"/>
        <w:jc w:val="both"/>
        <w:rPr>
          <w:rFonts w:ascii="Arial" w:hAnsi="Arial" w:cs="Arial"/>
          <w:b/>
          <w:sz w:val="24"/>
          <w:szCs w:val="24"/>
          <w:u w:val="single"/>
          <w:lang w:val="sv-SE"/>
        </w:rPr>
      </w:pPr>
      <w:r w:rsidRPr="00440308">
        <w:rPr>
          <w:rFonts w:ascii="Arial" w:hAnsi="Arial" w:cs="Arial"/>
          <w:b/>
          <w:sz w:val="24"/>
          <w:szCs w:val="24"/>
          <w:u w:val="single"/>
          <w:lang w:val="sv-SE"/>
        </w:rPr>
        <w:t>Nota:</w:t>
      </w:r>
    </w:p>
    <w:p w:rsidR="00440308" w:rsidRDefault="00440308" w:rsidP="005E62E5">
      <w:pPr>
        <w:pStyle w:val="ListParagraph"/>
        <w:numPr>
          <w:ilvl w:val="0"/>
          <w:numId w:val="21"/>
        </w:numPr>
        <w:spacing w:line="360" w:lineRule="auto"/>
        <w:jc w:val="both"/>
        <w:rPr>
          <w:rFonts w:ascii="Arial" w:hAnsi="Arial" w:cs="Arial"/>
          <w:b/>
          <w:sz w:val="24"/>
          <w:szCs w:val="24"/>
          <w:lang w:val="sv-SE"/>
        </w:rPr>
      </w:pPr>
      <w:r>
        <w:rPr>
          <w:rFonts w:ascii="Arial" w:hAnsi="Arial" w:cs="Arial"/>
          <w:b/>
          <w:sz w:val="24"/>
          <w:szCs w:val="24"/>
          <w:lang w:val="sv-SE"/>
        </w:rPr>
        <w:t xml:space="preserve">Penyata Kewangan yang telah diaudit bagi tempoh tiga (3) tahun terakhir </w:t>
      </w:r>
      <w:r w:rsidRPr="00440308">
        <w:rPr>
          <w:rFonts w:ascii="Arial" w:hAnsi="Arial" w:cs="Arial"/>
          <w:b/>
          <w:sz w:val="24"/>
          <w:szCs w:val="24"/>
          <w:lang w:val="sv-SE"/>
        </w:rPr>
        <w:t>hendaklah disertakan bersama-sama serahan borang sebutharga</w:t>
      </w:r>
      <w:r>
        <w:rPr>
          <w:rFonts w:ascii="Arial" w:hAnsi="Arial" w:cs="Arial"/>
          <w:b/>
          <w:sz w:val="24"/>
          <w:szCs w:val="24"/>
          <w:lang w:val="sv-SE"/>
        </w:rPr>
        <w:t>.</w:t>
      </w:r>
    </w:p>
    <w:p w:rsidR="003F30B5" w:rsidRPr="00440308" w:rsidRDefault="003F30B5" w:rsidP="005E62E5">
      <w:pPr>
        <w:pStyle w:val="ListParagraph"/>
        <w:numPr>
          <w:ilvl w:val="0"/>
          <w:numId w:val="21"/>
        </w:numPr>
        <w:spacing w:line="360" w:lineRule="auto"/>
        <w:jc w:val="both"/>
        <w:rPr>
          <w:rFonts w:ascii="Arial" w:hAnsi="Arial" w:cs="Arial"/>
          <w:b/>
          <w:sz w:val="24"/>
          <w:szCs w:val="24"/>
          <w:lang w:val="sv-SE"/>
        </w:rPr>
      </w:pPr>
      <w:r w:rsidRPr="00440308">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440308" w:rsidRDefault="00440308">
      <w:pPr>
        <w:rPr>
          <w:rFonts w:ascii="Arial" w:hAnsi="Arial" w:cs="Arial"/>
          <w:b/>
          <w:sz w:val="24"/>
          <w:szCs w:val="24"/>
          <w:u w:val="single"/>
          <w:lang w:val="sv-SE"/>
        </w:rPr>
      </w:pPr>
      <w:r>
        <w:rPr>
          <w:rFonts w:ascii="Arial" w:hAnsi="Arial" w:cs="Arial"/>
          <w:b/>
          <w:sz w:val="24"/>
          <w:szCs w:val="24"/>
          <w:u w:val="single"/>
          <w:lang w:val="sv-SE"/>
        </w:rPr>
        <w:br w:type="page"/>
      </w: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A477E2" w:rsidRPr="00A477E2" w:rsidRDefault="00A477E2" w:rsidP="00A477E2">
      <w:pPr>
        <w:pStyle w:val="NoSpacing"/>
        <w:rPr>
          <w:rFonts w:ascii="Arial" w:hAnsi="Arial" w:cs="Arial"/>
          <w:sz w:val="24"/>
          <w:szCs w:val="24"/>
          <w:lang w:val="sv-SE"/>
        </w:rPr>
      </w:pPr>
    </w:p>
    <w:p w:rsidR="00F20788" w:rsidRDefault="00440308" w:rsidP="003F30B5">
      <w:pPr>
        <w:pStyle w:val="NoSpacing"/>
        <w:jc w:val="center"/>
        <w:rPr>
          <w:rFonts w:ascii="Arial" w:hAnsi="Arial" w:cs="Arial"/>
          <w:b/>
          <w:bCs/>
          <w:sz w:val="24"/>
          <w:szCs w:val="24"/>
        </w:rPr>
      </w:pPr>
      <w:r w:rsidRPr="00440308">
        <w:rPr>
          <w:rFonts w:ascii="Arial" w:hAnsi="Arial" w:cs="Arial"/>
          <w:b/>
          <w:bCs/>
          <w:sz w:val="24"/>
          <w:szCs w:val="24"/>
          <w:lang w:val="sv-SE"/>
        </w:rPr>
        <w:t xml:space="preserve">SEBUTHARGA PERKHIDMATAN PELANTIKAN SYARIKAT </w:t>
      </w:r>
      <w:r w:rsidRPr="00440308">
        <w:rPr>
          <w:rFonts w:ascii="Arial" w:hAnsi="Arial" w:cs="Arial"/>
          <w:b/>
          <w:bCs/>
          <w:i/>
          <w:sz w:val="24"/>
          <w:szCs w:val="24"/>
          <w:lang w:val="sv-SE"/>
        </w:rPr>
        <w:t xml:space="preserve">THIRD PARTY ADMINISTRATOR </w:t>
      </w:r>
      <w:r w:rsidRPr="00440308">
        <w:rPr>
          <w:rFonts w:ascii="Arial" w:hAnsi="Arial" w:cs="Arial"/>
          <w:b/>
          <w:bCs/>
          <w:sz w:val="24"/>
          <w:szCs w:val="24"/>
          <w:lang w:val="sv-SE"/>
        </w:rPr>
        <w:t>(TPA) BAGI MENGURUS TADBIR KEMUDAHAN PERUBATAN MIDA</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F36EAD">
        <w:rPr>
          <w:rFonts w:ascii="Arial" w:hAnsi="Arial" w:cs="Arial"/>
          <w:b/>
          <w:sz w:val="24"/>
          <w:szCs w:val="24"/>
          <w:lang w:val="sv-SE"/>
        </w:rPr>
        <w:t>24</w:t>
      </w:r>
      <w:r w:rsidR="00854273">
        <w:rPr>
          <w:rFonts w:ascii="Arial" w:hAnsi="Arial" w:cs="Arial"/>
          <w:b/>
          <w:sz w:val="24"/>
          <w:szCs w:val="24"/>
          <w:lang w:val="sv-SE"/>
        </w:rPr>
        <w:t>/202</w:t>
      </w:r>
      <w:r w:rsidR="00440308">
        <w:rPr>
          <w:rFonts w:ascii="Arial" w:hAnsi="Arial" w:cs="Arial"/>
          <w:b/>
          <w:sz w:val="24"/>
          <w:szCs w:val="24"/>
          <w:lang w:val="sv-SE"/>
        </w:rPr>
        <w:t>4</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4E333A" w:rsidRPr="00A477E2" w:rsidRDefault="004E333A" w:rsidP="006C1FDC">
      <w:pPr>
        <w:pStyle w:val="NoSpacing"/>
        <w:rPr>
          <w:lang w:val="sv-SE"/>
        </w:rPr>
      </w:pPr>
    </w:p>
    <w:tbl>
      <w:tblPr>
        <w:tblpPr w:leftFromText="180" w:rightFromText="180" w:bottomFromText="200" w:vertAnchor="text" w:tblpX="-77"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205"/>
        <w:gridCol w:w="1530"/>
        <w:gridCol w:w="1440"/>
      </w:tblGrid>
      <w:tr w:rsidR="00440308" w:rsidRPr="00440308" w:rsidTr="00440308">
        <w:trPr>
          <w:tblHeader/>
        </w:trPr>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Bil.</w:t>
            </w:r>
          </w:p>
        </w:tc>
        <w:tc>
          <w:tcPr>
            <w:tcW w:w="6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Perkara / Dokumen</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Semakan oleh Syarikat</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 xml:space="preserve">Semakan oleh </w:t>
            </w:r>
          </w:p>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MIDA</w:t>
            </w:r>
          </w:p>
        </w:tc>
      </w:tr>
      <w:tr w:rsidR="00440308" w:rsidRPr="00440308" w:rsidTr="00440308">
        <w:trPr>
          <w:trHeight w:val="300"/>
        </w:trPr>
        <w:tc>
          <w:tcPr>
            <w:tcW w:w="72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0"/>
                <w:numId w:val="22"/>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rPr>
                <w:rFonts w:ascii="Arial" w:eastAsia="Times New Roman" w:hAnsi="Arial" w:cs="Arial"/>
                <w:sz w:val="24"/>
                <w:szCs w:val="24"/>
                <w:lang w:val="sv-SE"/>
              </w:rPr>
            </w:pPr>
            <w:r w:rsidRPr="00440308">
              <w:rPr>
                <w:rFonts w:ascii="Arial" w:eastAsia="Times New Roman" w:hAnsi="Arial" w:cs="Arial"/>
                <w:sz w:val="24"/>
                <w:szCs w:val="24"/>
                <w:lang w:val="sv-SE"/>
              </w:rPr>
              <w:t>Surat Akuan Pe</w:t>
            </w:r>
            <w:r w:rsidR="009A4626">
              <w:rPr>
                <w:rFonts w:ascii="Arial" w:eastAsia="Times New Roman" w:hAnsi="Arial" w:cs="Arial"/>
                <w:sz w:val="24"/>
                <w:szCs w:val="24"/>
                <w:lang w:val="sv-SE"/>
              </w:rPr>
              <w:t>nyebutharga</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248"/>
        </w:trPr>
        <w:tc>
          <w:tcPr>
            <w:tcW w:w="72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0"/>
                <w:numId w:val="22"/>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rPr>
                <w:rFonts w:ascii="Arial" w:eastAsia="Times New Roman" w:hAnsi="Arial" w:cs="Arial"/>
                <w:sz w:val="24"/>
                <w:szCs w:val="24"/>
                <w:lang w:val="sv-SE"/>
              </w:rPr>
            </w:pPr>
            <w:r w:rsidRPr="00440308">
              <w:rPr>
                <w:rFonts w:ascii="Arial" w:eastAsia="Times New Roman" w:hAnsi="Arial" w:cs="Arial"/>
                <w:sz w:val="24"/>
                <w:szCs w:val="24"/>
                <w:lang w:val="sv-SE"/>
              </w:rPr>
              <w:t xml:space="preserve">Surat Akuan Pembida </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62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0"/>
                <w:numId w:val="22"/>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0" w:line="240" w:lineRule="auto"/>
              <w:rPr>
                <w:rFonts w:ascii="Arial" w:eastAsia="Times New Roman" w:hAnsi="Arial" w:cs="Arial"/>
                <w:bCs/>
                <w:sz w:val="24"/>
                <w:szCs w:val="24"/>
              </w:rPr>
            </w:pPr>
            <w:r w:rsidRPr="00440308">
              <w:rPr>
                <w:rFonts w:ascii="Arial" w:eastAsia="Times New Roman" w:hAnsi="Arial" w:cs="Arial"/>
                <w:bCs/>
                <w:sz w:val="24"/>
                <w:szCs w:val="24"/>
              </w:rPr>
              <w:t>Maklumat Suruhanjaya Syarikat Malaysia (SSM) (Salinan sijil disertakan)</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rPr>
                <w:rFonts w:ascii="Arial" w:eastAsia="Times New Roman" w:hAnsi="Arial" w:cs="Arial"/>
                <w:bCs/>
                <w:sz w:val="24"/>
                <w:szCs w:val="24"/>
              </w:rPr>
            </w:pPr>
            <w:r w:rsidRPr="00440308">
              <w:rPr>
                <w:rFonts w:ascii="Arial" w:eastAsia="Times New Roman" w:hAnsi="Arial" w:cs="Arial"/>
                <w:bCs/>
                <w:sz w:val="24"/>
                <w:szCs w:val="24"/>
              </w:rPr>
              <w:t>Berdaftar dengan SSM dan tempoh pendaftaran masih berkuatkuasa</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0"/>
                <w:numId w:val="23"/>
              </w:numPr>
              <w:spacing w:after="0" w:line="240" w:lineRule="auto"/>
              <w:ind w:left="304" w:hanging="283"/>
              <w:contextualSpacing/>
              <w:rPr>
                <w:rFonts w:ascii="Arial" w:eastAsia="Times New Roman" w:hAnsi="Arial" w:cs="Arial"/>
                <w:sz w:val="24"/>
                <w:szCs w:val="24"/>
              </w:rPr>
            </w:pPr>
            <w:r w:rsidRPr="00440308">
              <w:rPr>
                <w:rFonts w:ascii="Arial" w:eastAsia="Times New Roman" w:hAnsi="Arial" w:cs="Arial"/>
                <w:sz w:val="24"/>
                <w:szCs w:val="24"/>
              </w:rPr>
              <w:t>No. Sijil Pendaftaran (sila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440308">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0"/>
                <w:numId w:val="23"/>
              </w:numPr>
              <w:spacing w:after="0" w:line="240" w:lineRule="auto"/>
              <w:ind w:left="304" w:hanging="304"/>
              <w:contextualSpacing/>
              <w:rPr>
                <w:rFonts w:ascii="Arial" w:eastAsia="Times New Roman" w:hAnsi="Arial" w:cs="Arial"/>
                <w:sz w:val="24"/>
                <w:szCs w:val="24"/>
              </w:rPr>
            </w:pPr>
            <w:r w:rsidRPr="00440308">
              <w:rPr>
                <w:rFonts w:ascii="Arial" w:eastAsia="Times New Roman" w:hAnsi="Arial" w:cs="Arial"/>
                <w:sz w:val="24"/>
                <w:szCs w:val="24"/>
              </w:rPr>
              <w:t>Tempoh Sahlaku Sijil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440308">
        <w:trPr>
          <w:trHeight w:val="62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0"/>
                <w:numId w:val="22"/>
              </w:numPr>
              <w:spacing w:after="0" w:line="240" w:lineRule="auto"/>
              <w:contextualSpacing/>
              <w:jc w:val="center"/>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rPr>
                <w:rFonts w:ascii="Arial" w:eastAsia="Times New Roman" w:hAnsi="Arial" w:cs="Arial"/>
                <w:bCs/>
                <w:sz w:val="24"/>
                <w:szCs w:val="24"/>
              </w:rPr>
            </w:pPr>
            <w:r w:rsidRPr="00440308">
              <w:rPr>
                <w:rFonts w:ascii="Arial" w:eastAsia="Times New Roman" w:hAnsi="Arial" w:cs="Arial"/>
                <w:bCs/>
                <w:sz w:val="24"/>
                <w:szCs w:val="24"/>
              </w:rPr>
              <w:t xml:space="preserve">Maklumat pendaftaran dengan Kementerian Kewangan (MOF) (Salinan Sijil </w:t>
            </w:r>
            <w:r w:rsidRPr="00440308">
              <w:rPr>
                <w:rFonts w:ascii="Arial" w:eastAsia="Times New Roman" w:hAnsi="Arial" w:cs="Arial"/>
                <w:sz w:val="24"/>
                <w:szCs w:val="24"/>
                <w:lang w:val="sv-SE"/>
              </w:rPr>
              <w:t xml:space="preserve">Akuan Pendaftaran dengan MOF </w:t>
            </w:r>
            <w:r w:rsidRPr="00440308">
              <w:rPr>
                <w:rFonts w:ascii="Arial" w:eastAsia="Times New Roman" w:hAnsi="Arial" w:cs="Arial"/>
                <w:bCs/>
                <w:sz w:val="24"/>
                <w:szCs w:val="24"/>
              </w:rPr>
              <w:t>disertakan)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440308">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0"/>
              <w:jc w:val="both"/>
              <w:rPr>
                <w:rFonts w:ascii="Arial" w:eastAsia="Calibri" w:hAnsi="Arial" w:cs="Arial"/>
                <w:color w:val="000000" w:themeColor="text1"/>
                <w:sz w:val="24"/>
                <w:szCs w:val="24"/>
                <w:lang w:val="sv-SE"/>
              </w:rPr>
            </w:pPr>
            <w:r w:rsidRPr="00440308">
              <w:rPr>
                <w:rFonts w:ascii="Arial" w:eastAsia="Calibri" w:hAnsi="Arial" w:cs="Arial"/>
                <w:color w:val="000000" w:themeColor="text1"/>
                <w:sz w:val="24"/>
                <w:szCs w:val="24"/>
                <w:lang w:val="sv-SE"/>
              </w:rPr>
              <w:t>Syarikat berdaftar dengan Kementerian Kewangan (MOF) dalam kod bidang berikut (dan tempoh pendaftaran masih berkuatkuasa):</w:t>
            </w:r>
          </w:p>
          <w:tbl>
            <w:tblPr>
              <w:tblStyle w:val="TableGrid14"/>
              <w:tblW w:w="58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4708"/>
            </w:tblGrid>
            <w:tr w:rsidR="00440308" w:rsidRPr="00440308">
              <w:tc>
                <w:tcPr>
                  <w:tcW w:w="1150" w:type="dxa"/>
                </w:tcPr>
                <w:p w:rsidR="00440308" w:rsidRPr="00440308" w:rsidRDefault="00440308" w:rsidP="009B6FD6">
                  <w:pPr>
                    <w:framePr w:hSpace="180" w:wrap="around" w:vAnchor="text" w:hAnchor="text" w:x="-77" w:y="1"/>
                    <w:suppressOverlap/>
                    <w:jc w:val="both"/>
                    <w:rPr>
                      <w:rFonts w:ascii="Arial" w:hAnsi="Arial" w:cs="Arial"/>
                      <w:b/>
                      <w:color w:val="000000" w:themeColor="text1"/>
                      <w:sz w:val="24"/>
                      <w:szCs w:val="24"/>
                      <w:lang w:val="sv-SE"/>
                    </w:rPr>
                  </w:pPr>
                  <w:r w:rsidRPr="00440308">
                    <w:rPr>
                      <w:rFonts w:ascii="Arial" w:hAnsi="Arial" w:cs="Arial"/>
                      <w:color w:val="000000"/>
                      <w:sz w:val="24"/>
                      <w:szCs w:val="24"/>
                      <w:lang w:val="sv-SE"/>
                    </w:rPr>
                    <w:t>210103</w:t>
                  </w:r>
                  <w:r w:rsidRPr="00440308">
                    <w:rPr>
                      <w:rFonts w:ascii="Arial" w:hAnsi="Arial" w:cs="Arial"/>
                      <w:b/>
                      <w:color w:val="000000" w:themeColor="text1"/>
                      <w:sz w:val="24"/>
                      <w:szCs w:val="24"/>
                      <w:lang w:val="sv-SE"/>
                    </w:rPr>
                    <w:t xml:space="preserve"> </w:t>
                  </w:r>
                </w:p>
                <w:p w:rsidR="00440308" w:rsidRPr="00440308" w:rsidRDefault="00440308" w:rsidP="009B6FD6">
                  <w:pPr>
                    <w:framePr w:hSpace="180" w:wrap="around" w:vAnchor="text" w:hAnchor="text" w:x="-77" w:y="1"/>
                    <w:suppressOverlap/>
                    <w:jc w:val="both"/>
                    <w:rPr>
                      <w:rFonts w:ascii="Arial" w:hAnsi="Arial" w:cs="Arial"/>
                      <w:b/>
                      <w:color w:val="000000" w:themeColor="text1"/>
                      <w:sz w:val="24"/>
                      <w:szCs w:val="24"/>
                      <w:lang w:val="sv-SE"/>
                    </w:rPr>
                  </w:pPr>
                </w:p>
                <w:p w:rsidR="00440308" w:rsidRPr="00440308" w:rsidRDefault="00440308" w:rsidP="009B6FD6">
                  <w:pPr>
                    <w:framePr w:hSpace="180" w:wrap="around" w:vAnchor="text" w:hAnchor="text" w:x="-77" w:y="1"/>
                    <w:suppressOverlap/>
                    <w:jc w:val="both"/>
                    <w:rPr>
                      <w:rFonts w:ascii="Arial" w:hAnsi="Arial" w:cs="Arial"/>
                      <w:b/>
                      <w:color w:val="000000" w:themeColor="text1"/>
                      <w:sz w:val="24"/>
                      <w:szCs w:val="24"/>
                      <w:lang w:val="sv-SE"/>
                    </w:rPr>
                  </w:pPr>
                </w:p>
                <w:p w:rsidR="00440308" w:rsidRPr="00440308" w:rsidRDefault="00440308" w:rsidP="009B6FD6">
                  <w:pPr>
                    <w:framePr w:hSpace="180" w:wrap="around" w:vAnchor="text" w:hAnchor="text" w:x="-77" w:y="1"/>
                    <w:suppressOverlap/>
                    <w:jc w:val="both"/>
                    <w:rPr>
                      <w:rFonts w:ascii="Arial" w:hAnsi="Arial" w:cs="Arial"/>
                      <w:b/>
                      <w:color w:val="000000" w:themeColor="text1"/>
                      <w:sz w:val="24"/>
                      <w:szCs w:val="24"/>
                      <w:lang w:val="sv-SE"/>
                    </w:rPr>
                  </w:pPr>
                </w:p>
                <w:p w:rsidR="00440308" w:rsidRPr="00440308" w:rsidRDefault="00440308" w:rsidP="009B6FD6">
                  <w:pPr>
                    <w:framePr w:hSpace="180" w:wrap="around" w:vAnchor="text" w:hAnchor="text" w:x="-77" w:y="1"/>
                    <w:suppressOverlap/>
                    <w:jc w:val="both"/>
                    <w:rPr>
                      <w:rFonts w:ascii="Arial" w:hAnsi="Arial" w:cs="Arial"/>
                      <w:b/>
                      <w:color w:val="000000" w:themeColor="text1"/>
                      <w:sz w:val="24"/>
                      <w:szCs w:val="24"/>
                      <w:lang w:val="sv-SE"/>
                    </w:rPr>
                  </w:pPr>
                </w:p>
                <w:p w:rsidR="00440308" w:rsidRPr="00440308" w:rsidRDefault="00440308" w:rsidP="009B6FD6">
                  <w:pPr>
                    <w:framePr w:hSpace="180" w:wrap="around" w:vAnchor="text" w:hAnchor="text" w:x="-77" w:y="1"/>
                    <w:suppressOverlap/>
                    <w:jc w:val="both"/>
                    <w:rPr>
                      <w:rFonts w:ascii="Arial" w:hAnsi="Arial" w:cs="Arial"/>
                      <w:color w:val="000000" w:themeColor="text1"/>
                      <w:sz w:val="24"/>
                      <w:szCs w:val="24"/>
                      <w:lang w:val="sv-SE"/>
                    </w:rPr>
                  </w:pPr>
                  <w:r w:rsidRPr="00440308">
                    <w:rPr>
                      <w:rFonts w:ascii="Arial" w:hAnsi="Arial" w:cs="Arial"/>
                      <w:color w:val="000000"/>
                      <w:sz w:val="24"/>
                      <w:lang w:val="sv-SE"/>
                    </w:rPr>
                    <w:t>210104</w:t>
                  </w:r>
                  <w:r w:rsidRPr="00440308">
                    <w:rPr>
                      <w:rFonts w:ascii="Arial" w:hAnsi="Arial" w:cs="Arial"/>
                      <w:color w:val="000000"/>
                      <w:sz w:val="24"/>
                      <w:szCs w:val="24"/>
                      <w:lang w:val="sv-SE"/>
                    </w:rPr>
                    <w:t xml:space="preserve"> </w:t>
                  </w:r>
                </w:p>
              </w:tc>
              <w:tc>
                <w:tcPr>
                  <w:tcW w:w="4708" w:type="dxa"/>
                </w:tcPr>
                <w:p w:rsidR="00440308" w:rsidRPr="00440308" w:rsidRDefault="00440308" w:rsidP="009B6FD6">
                  <w:pPr>
                    <w:framePr w:hSpace="180" w:wrap="around" w:vAnchor="text" w:hAnchor="text" w:x="-77" w:y="1"/>
                    <w:autoSpaceDE w:val="0"/>
                    <w:autoSpaceDN w:val="0"/>
                    <w:adjustRightInd w:val="0"/>
                    <w:suppressOverlap/>
                    <w:jc w:val="both"/>
                    <w:rPr>
                      <w:rFonts w:ascii="Arial" w:hAnsi="Arial" w:cs="Arial"/>
                      <w:sz w:val="24"/>
                    </w:rPr>
                  </w:pPr>
                  <w:r w:rsidRPr="00440308">
                    <w:rPr>
                      <w:rFonts w:ascii="Arial" w:hAnsi="Arial" w:cs="Arial"/>
                      <w:sz w:val="24"/>
                    </w:rPr>
                    <w:t>Perisian - membekalkan semua perisian komputer, termasuk sistem pengendalian, pangkalan data, pakej sedia ada, serta penyelenggaraan dan/atau</w:t>
                  </w:r>
                </w:p>
                <w:p w:rsidR="00440308" w:rsidRPr="00440308" w:rsidRDefault="00440308" w:rsidP="009B6FD6">
                  <w:pPr>
                    <w:framePr w:hSpace="180" w:wrap="around" w:vAnchor="text" w:hAnchor="text" w:x="-77" w:y="1"/>
                    <w:suppressOverlap/>
                    <w:rPr>
                      <w:rFonts w:ascii="Arial" w:hAnsi="Arial" w:cs="Arial"/>
                      <w:color w:val="000000" w:themeColor="text1"/>
                      <w:sz w:val="24"/>
                      <w:szCs w:val="24"/>
                      <w:lang w:val="sv-SE"/>
                    </w:rPr>
                  </w:pPr>
                </w:p>
                <w:p w:rsidR="00440308" w:rsidRPr="00440308" w:rsidRDefault="00440308" w:rsidP="009B6FD6">
                  <w:pPr>
                    <w:framePr w:hSpace="180" w:wrap="around" w:vAnchor="text" w:hAnchor="text" w:x="-77" w:y="1"/>
                    <w:ind w:left="34"/>
                    <w:suppressOverlap/>
                    <w:rPr>
                      <w:rFonts w:ascii="Arial" w:hAnsi="Arial" w:cs="Arial"/>
                      <w:color w:val="000000"/>
                      <w:sz w:val="24"/>
                      <w:szCs w:val="24"/>
                      <w:lang w:val="sv-SE"/>
                    </w:rPr>
                  </w:pPr>
                  <w:r w:rsidRPr="00440308">
                    <w:rPr>
                      <w:rFonts w:ascii="Arial" w:hAnsi="Arial" w:cs="Arial"/>
                      <w:color w:val="000000"/>
                      <w:sz w:val="24"/>
                      <w:szCs w:val="24"/>
                      <w:lang w:val="sv-SE"/>
                    </w:rPr>
                    <w:t>Pembangunan perisian / Sistem Penyesuaian dan penyelenggaraan termasuk kemasukan data,pemprosesan data.</w:t>
                  </w:r>
                </w:p>
              </w:tc>
            </w:tr>
          </w:tbl>
          <w:p w:rsidR="00440308" w:rsidRPr="00440308" w:rsidRDefault="00440308" w:rsidP="00440308">
            <w:pPr>
              <w:rPr>
                <w:rFonts w:ascii="Arial" w:eastAsia="Calibri" w:hAnsi="Arial" w:cs="Arial"/>
                <w:color w:val="000000" w:themeColor="text1"/>
                <w:sz w:val="24"/>
                <w:szCs w:val="24"/>
                <w:lang w:val="sv-SE"/>
              </w:rPr>
            </w:pP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4"/>
                <w:numId w:val="24"/>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No. Sijil Akuan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4"/>
                <w:numId w:val="24"/>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Tempoh Sahlaku Sijil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5E62E5">
            <w:pPr>
              <w:numPr>
                <w:ilvl w:val="4"/>
                <w:numId w:val="24"/>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Salinan Sijil disertakan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4"/>
                <w:numId w:val="24"/>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Sijil Akuan Pendaftaran Bumiputera (jika ada)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4"/>
                <w:numId w:val="24"/>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Peratus Penyertaan/Ekuiti Bumiputera (nyatakan, jika ada)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440308">
        <w:trPr>
          <w:trHeight w:val="288"/>
        </w:trPr>
        <w:tc>
          <w:tcPr>
            <w:tcW w:w="720"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ind w:left="144"/>
              <w:jc w:val="center"/>
              <w:rPr>
                <w:rFonts w:ascii="Arial" w:eastAsia="Times New Roman" w:hAnsi="Arial" w:cs="Arial"/>
                <w:sz w:val="24"/>
                <w:szCs w:val="24"/>
                <w:lang w:val="sv-SE"/>
              </w:rPr>
            </w:pPr>
            <w:r w:rsidRPr="00440308">
              <w:rPr>
                <w:rFonts w:ascii="Arial" w:eastAsia="Times New Roman" w:hAnsi="Arial" w:cs="Arial"/>
                <w:sz w:val="24"/>
                <w:szCs w:val="24"/>
                <w:lang w:val="sv-SE"/>
              </w:rPr>
              <w:t>5.</w:t>
            </w: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line="240" w:lineRule="auto"/>
              <w:rPr>
                <w:rFonts w:ascii="Arial" w:eastAsia="Times New Roman" w:hAnsi="Arial" w:cs="Arial"/>
                <w:sz w:val="24"/>
                <w:szCs w:val="24"/>
              </w:rPr>
            </w:pPr>
            <w:r w:rsidRPr="00440308">
              <w:rPr>
                <w:rFonts w:ascii="Arial" w:eastAsia="Times New Roman" w:hAnsi="Arial" w:cs="Arial"/>
                <w:sz w:val="24"/>
                <w:szCs w:val="24"/>
              </w:rPr>
              <w:t>Syarikat mengemukakan Sijil Pematuhan Cukai (TCC)</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0510DC" w:rsidRPr="00440308" w:rsidTr="000510DC">
        <w:trPr>
          <w:trHeight w:val="222"/>
        </w:trPr>
        <w:tc>
          <w:tcPr>
            <w:tcW w:w="720" w:type="dxa"/>
            <w:vMerge w:val="restart"/>
            <w:tcBorders>
              <w:top w:val="single" w:sz="4" w:space="0" w:color="auto"/>
              <w:left w:val="single" w:sz="4" w:space="0" w:color="auto"/>
              <w:right w:val="single" w:sz="4" w:space="0" w:color="auto"/>
            </w:tcBorders>
            <w:vAlign w:val="center"/>
            <w:hideMark/>
          </w:tcPr>
          <w:p w:rsidR="000510DC" w:rsidRPr="000510DC" w:rsidRDefault="000510DC" w:rsidP="00440308">
            <w:pPr>
              <w:spacing w:after="60" w:line="240" w:lineRule="auto"/>
              <w:ind w:left="144"/>
              <w:jc w:val="center"/>
              <w:rPr>
                <w:rFonts w:ascii="Arial" w:eastAsia="Times New Roman" w:hAnsi="Arial" w:cs="Arial"/>
                <w:sz w:val="24"/>
                <w:szCs w:val="24"/>
                <w:lang w:val="sv-SE"/>
              </w:rPr>
            </w:pPr>
            <w:r w:rsidRPr="000510DC">
              <w:rPr>
                <w:rFonts w:ascii="Arial" w:eastAsia="Times New Roman" w:hAnsi="Arial" w:cs="Arial"/>
                <w:sz w:val="24"/>
                <w:szCs w:val="24"/>
                <w:lang w:val="sv-SE"/>
              </w:rPr>
              <w:t>6.</w:t>
            </w:r>
          </w:p>
        </w:tc>
        <w:tc>
          <w:tcPr>
            <w:tcW w:w="6205" w:type="dxa"/>
            <w:tcBorders>
              <w:top w:val="single" w:sz="4" w:space="0" w:color="auto"/>
              <w:left w:val="single" w:sz="4" w:space="0" w:color="auto"/>
              <w:bottom w:val="single" w:sz="4" w:space="0" w:color="auto"/>
              <w:right w:val="single" w:sz="4" w:space="0" w:color="auto"/>
            </w:tcBorders>
            <w:vAlign w:val="center"/>
            <w:hideMark/>
          </w:tcPr>
          <w:p w:rsidR="000510DC" w:rsidRPr="000510DC" w:rsidRDefault="000510DC" w:rsidP="00440308">
            <w:pPr>
              <w:spacing w:after="0" w:line="240" w:lineRule="auto"/>
              <w:rPr>
                <w:rFonts w:ascii="Arial" w:eastAsia="MS Mincho" w:hAnsi="Arial" w:cs="Arial"/>
                <w:sz w:val="24"/>
                <w:szCs w:val="24"/>
                <w:lang w:val="sv-SE"/>
              </w:rPr>
            </w:pPr>
            <w:r w:rsidRPr="000510DC">
              <w:rPr>
                <w:rFonts w:ascii="Arial" w:eastAsia="MS Mincho" w:hAnsi="Arial" w:cs="Arial"/>
                <w:sz w:val="24"/>
                <w:szCs w:val="24"/>
                <w:lang w:val="sv-SE"/>
              </w:rPr>
              <w:t xml:space="preserve">Maklumbalas Teknikal </w:t>
            </w:r>
            <w:r w:rsidRPr="000510DC">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60" w:line="240" w:lineRule="auto"/>
              <w:jc w:val="both"/>
              <w:rPr>
                <w:rFonts w:ascii="Arial" w:eastAsia="Times New Roman" w:hAnsi="Arial" w:cs="Arial"/>
                <w:sz w:val="24"/>
                <w:szCs w:val="24"/>
                <w:lang w:val="sv-SE"/>
              </w:rPr>
            </w:pPr>
          </w:p>
        </w:tc>
      </w:tr>
      <w:tr w:rsidR="000510DC" w:rsidRPr="00440308" w:rsidTr="000510DC">
        <w:trPr>
          <w:trHeight w:val="169"/>
        </w:trPr>
        <w:tc>
          <w:tcPr>
            <w:tcW w:w="0" w:type="auto"/>
            <w:vMerge/>
            <w:tcBorders>
              <w:left w:val="single" w:sz="4" w:space="0" w:color="auto"/>
              <w:right w:val="single" w:sz="4" w:space="0" w:color="auto"/>
            </w:tcBorders>
            <w:vAlign w:val="center"/>
            <w:hideMark/>
          </w:tcPr>
          <w:p w:rsidR="000510DC" w:rsidRPr="000510DC" w:rsidRDefault="000510DC"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0510DC" w:rsidRPr="000510DC" w:rsidRDefault="000510DC" w:rsidP="005E62E5">
            <w:pPr>
              <w:numPr>
                <w:ilvl w:val="0"/>
                <w:numId w:val="25"/>
              </w:numPr>
              <w:spacing w:after="0" w:line="240" w:lineRule="auto"/>
              <w:ind w:left="446" w:hanging="283"/>
              <w:contextualSpacing/>
              <w:rPr>
                <w:rFonts w:ascii="Arial" w:eastAsia="Times New Roman" w:hAnsi="Arial" w:cs="Arial"/>
                <w:sz w:val="24"/>
                <w:szCs w:val="24"/>
              </w:rPr>
            </w:pPr>
            <w:r w:rsidRPr="000510DC">
              <w:rPr>
                <w:rFonts w:ascii="Arial" w:eastAsia="Times New Roman" w:hAnsi="Arial" w:cs="Arial"/>
                <w:sz w:val="24"/>
                <w:szCs w:val="24"/>
              </w:rPr>
              <w:t xml:space="preserve">Surat litup </w:t>
            </w:r>
            <w:r w:rsidRPr="000510DC">
              <w:rPr>
                <w:rFonts w:ascii="Arial" w:eastAsia="Times New Roman" w:hAnsi="Arial" w:cs="Arial"/>
                <w:i/>
                <w:sz w:val="24"/>
                <w:szCs w:val="24"/>
              </w:rPr>
              <w:t xml:space="preserve">(cover letter) </w:t>
            </w:r>
            <w:r w:rsidRPr="000510DC">
              <w:rPr>
                <w:rFonts w:ascii="Arial" w:eastAsia="Times New Roman" w:hAnsi="Arial" w:cs="Arial"/>
                <w:sz w:val="24"/>
                <w:szCs w:val="24"/>
              </w:rPr>
              <w:t>syarikat/penyebutharga</w:t>
            </w:r>
            <w:r w:rsidRPr="000510DC">
              <w:rPr>
                <w:rFonts w:ascii="Arial" w:eastAsia="Times New Roman" w:hAnsi="Arial" w:cs="Arial"/>
                <w:i/>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r>
      <w:tr w:rsidR="000510DC" w:rsidRPr="00440308" w:rsidTr="000510DC">
        <w:trPr>
          <w:trHeight w:val="301"/>
        </w:trPr>
        <w:tc>
          <w:tcPr>
            <w:tcW w:w="0" w:type="auto"/>
            <w:vMerge/>
            <w:tcBorders>
              <w:left w:val="single" w:sz="4" w:space="0" w:color="auto"/>
              <w:right w:val="single" w:sz="4" w:space="0" w:color="auto"/>
            </w:tcBorders>
            <w:vAlign w:val="center"/>
            <w:hideMark/>
          </w:tcPr>
          <w:p w:rsidR="000510DC" w:rsidRPr="000510DC" w:rsidRDefault="000510DC"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0510DC" w:rsidRPr="000510DC" w:rsidRDefault="000510DC" w:rsidP="000510DC">
            <w:pPr>
              <w:numPr>
                <w:ilvl w:val="0"/>
                <w:numId w:val="25"/>
              </w:numPr>
              <w:tabs>
                <w:tab w:val="left" w:pos="446"/>
              </w:tabs>
              <w:spacing w:after="0" w:line="240" w:lineRule="auto"/>
              <w:ind w:left="446" w:hanging="385"/>
              <w:contextualSpacing/>
              <w:rPr>
                <w:rFonts w:ascii="Arial" w:eastAsia="Times New Roman" w:hAnsi="Arial" w:cs="Arial"/>
                <w:sz w:val="24"/>
                <w:szCs w:val="24"/>
              </w:rPr>
            </w:pPr>
            <w:r w:rsidRPr="000510DC">
              <w:rPr>
                <w:rFonts w:ascii="Arial" w:eastAsia="MS Mincho" w:hAnsi="Arial" w:cs="Arial"/>
                <w:sz w:val="24"/>
                <w:szCs w:val="24"/>
                <w:lang w:val="sv-SE"/>
              </w:rPr>
              <w:t>Proposal utama/</w:t>
            </w:r>
            <w:r w:rsidRPr="000510DC">
              <w:rPr>
                <w:rFonts w:ascii="Arial" w:eastAsia="MS Mincho" w:hAnsi="Arial" w:cs="Arial"/>
                <w:i/>
                <w:sz w:val="24"/>
                <w:szCs w:val="24"/>
                <w:lang w:val="sv-SE"/>
              </w:rPr>
              <w:t xml:space="preserve">write-up </w:t>
            </w:r>
            <w:r w:rsidRPr="000510DC">
              <w:rPr>
                <w:rFonts w:ascii="Arial" w:eastAsia="MS Mincho" w:hAnsi="Arial" w:cs="Arial"/>
                <w:sz w:val="24"/>
                <w:szCs w:val="24"/>
                <w:lang w:val="sv-SE"/>
              </w:rPr>
              <w:t>bagi cadangan mengurus tadbir kemudahan perubatan MIDA.</w:t>
            </w:r>
          </w:p>
        </w:tc>
        <w:tc>
          <w:tcPr>
            <w:tcW w:w="153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r>
      <w:tr w:rsidR="000510DC" w:rsidRPr="00440308" w:rsidTr="000510DC">
        <w:trPr>
          <w:trHeight w:val="301"/>
        </w:trPr>
        <w:tc>
          <w:tcPr>
            <w:tcW w:w="0" w:type="auto"/>
            <w:vMerge/>
            <w:tcBorders>
              <w:left w:val="single" w:sz="4" w:space="0" w:color="auto"/>
              <w:right w:val="single" w:sz="4" w:space="0" w:color="auto"/>
            </w:tcBorders>
            <w:vAlign w:val="center"/>
          </w:tcPr>
          <w:p w:rsidR="000510DC" w:rsidRPr="000510DC" w:rsidRDefault="000510DC"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0510DC" w:rsidRPr="000510DC" w:rsidRDefault="000510DC" w:rsidP="005253FF">
            <w:pPr>
              <w:numPr>
                <w:ilvl w:val="0"/>
                <w:numId w:val="25"/>
              </w:numPr>
              <w:tabs>
                <w:tab w:val="left" w:pos="446"/>
              </w:tabs>
              <w:spacing w:after="0" w:line="240" w:lineRule="auto"/>
              <w:ind w:left="446" w:hanging="385"/>
              <w:contextualSpacing/>
              <w:rPr>
                <w:rFonts w:ascii="Arial" w:eastAsia="Times New Roman" w:hAnsi="Arial" w:cs="Arial"/>
                <w:sz w:val="24"/>
                <w:szCs w:val="24"/>
              </w:rPr>
            </w:pPr>
            <w:r w:rsidRPr="000510DC">
              <w:rPr>
                <w:rFonts w:ascii="Arial" w:eastAsia="MS Mincho" w:hAnsi="Arial" w:cs="Arial"/>
                <w:sz w:val="24"/>
                <w:szCs w:val="24"/>
                <w:lang w:val="sv-SE"/>
              </w:rPr>
              <w:t>Perkhidmatan tambahan yang boleh memberi kebaikan dan penjimatan.</w:t>
            </w:r>
          </w:p>
        </w:tc>
        <w:tc>
          <w:tcPr>
            <w:tcW w:w="153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r>
      <w:tr w:rsidR="000510DC" w:rsidRPr="00440308" w:rsidTr="000510DC">
        <w:trPr>
          <w:trHeight w:val="301"/>
        </w:trPr>
        <w:tc>
          <w:tcPr>
            <w:tcW w:w="0" w:type="auto"/>
            <w:vMerge/>
            <w:tcBorders>
              <w:left w:val="single" w:sz="4" w:space="0" w:color="auto"/>
              <w:bottom w:val="single" w:sz="4" w:space="0" w:color="auto"/>
              <w:right w:val="single" w:sz="4" w:space="0" w:color="auto"/>
            </w:tcBorders>
            <w:vAlign w:val="center"/>
          </w:tcPr>
          <w:p w:rsidR="000510DC" w:rsidRPr="000510DC" w:rsidRDefault="000510DC"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0510DC" w:rsidRPr="000510DC" w:rsidRDefault="005253FF" w:rsidP="00C86DC2">
            <w:pPr>
              <w:numPr>
                <w:ilvl w:val="0"/>
                <w:numId w:val="25"/>
              </w:numPr>
              <w:tabs>
                <w:tab w:val="left" w:pos="446"/>
              </w:tabs>
              <w:spacing w:after="0" w:line="240" w:lineRule="auto"/>
              <w:ind w:left="446" w:hanging="425"/>
              <w:contextualSpacing/>
              <w:rPr>
                <w:rFonts w:ascii="Arial" w:eastAsia="Times New Roman" w:hAnsi="Arial" w:cs="Arial"/>
                <w:sz w:val="24"/>
                <w:szCs w:val="24"/>
              </w:rPr>
            </w:pPr>
            <w:r w:rsidRPr="005253FF">
              <w:rPr>
                <w:rFonts w:ascii="Arial" w:eastAsia="Times New Roman" w:hAnsi="Arial" w:cs="Arial"/>
                <w:sz w:val="24"/>
                <w:szCs w:val="24"/>
                <w:lang w:val="de-DE"/>
              </w:rPr>
              <w:t>Lain-lain - katalog, proposal tambahan dan/atau mana-mana yang berkaitan dengan sistem aplikasi digital.</w:t>
            </w:r>
          </w:p>
        </w:tc>
        <w:tc>
          <w:tcPr>
            <w:tcW w:w="153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0510DC" w:rsidRPr="00440308" w:rsidRDefault="000510DC" w:rsidP="00440308">
            <w:pPr>
              <w:spacing w:after="0" w:line="240" w:lineRule="auto"/>
              <w:rPr>
                <w:rFonts w:ascii="Arial" w:eastAsia="Times New Roman" w:hAnsi="Arial" w:cs="Arial"/>
                <w:sz w:val="24"/>
                <w:szCs w:val="24"/>
              </w:rPr>
            </w:pPr>
          </w:p>
        </w:tc>
      </w:tr>
      <w:tr w:rsidR="00440308" w:rsidRPr="00440308" w:rsidTr="00440308">
        <w:trPr>
          <w:trHeight w:val="13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ind w:left="144"/>
              <w:jc w:val="center"/>
              <w:rPr>
                <w:rFonts w:ascii="Arial" w:eastAsia="Times New Roman" w:hAnsi="Arial" w:cs="Arial"/>
                <w:sz w:val="24"/>
                <w:szCs w:val="24"/>
                <w:lang w:val="sv-SE"/>
              </w:rPr>
            </w:pPr>
            <w:r w:rsidRPr="00440308">
              <w:rPr>
                <w:rFonts w:ascii="Arial" w:eastAsia="Times New Roman" w:hAnsi="Arial" w:cs="Arial"/>
                <w:sz w:val="24"/>
                <w:szCs w:val="24"/>
                <w:lang w:val="sv-SE"/>
              </w:rPr>
              <w:t>7.</w:t>
            </w: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line="240" w:lineRule="auto"/>
              <w:rPr>
                <w:rFonts w:ascii="Arial" w:eastAsia="MS Mincho" w:hAnsi="Arial" w:cs="Arial"/>
                <w:sz w:val="24"/>
                <w:szCs w:val="24"/>
                <w:lang w:val="sv-SE"/>
              </w:rPr>
            </w:pPr>
            <w:r w:rsidRPr="00440308">
              <w:rPr>
                <w:rFonts w:ascii="Arial" w:eastAsia="MS Mincho" w:hAnsi="Arial" w:cs="Arial"/>
                <w:sz w:val="24"/>
                <w:szCs w:val="24"/>
                <w:lang w:val="sv-SE"/>
              </w:rPr>
              <w:t xml:space="preserve">Maklumbalas Harga </w:t>
            </w:r>
            <w:r w:rsidRPr="00440308">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440308">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0"/>
                <w:numId w:val="26"/>
              </w:numPr>
              <w:tabs>
                <w:tab w:val="left" w:pos="446"/>
              </w:tabs>
              <w:spacing w:after="0" w:line="240" w:lineRule="auto"/>
              <w:ind w:hanging="659"/>
              <w:contextualSpacing/>
              <w:rPr>
                <w:rFonts w:ascii="Arial" w:eastAsia="Times New Roman" w:hAnsi="Arial" w:cs="Arial"/>
                <w:sz w:val="24"/>
                <w:szCs w:val="24"/>
              </w:rPr>
            </w:pPr>
            <w:r w:rsidRPr="00440308">
              <w:rPr>
                <w:rFonts w:ascii="Arial" w:eastAsia="Times New Roman" w:hAnsi="Arial" w:cs="Arial"/>
                <w:sz w:val="24"/>
                <w:szCs w:val="24"/>
              </w:rPr>
              <w:t>Borang Jadual Harga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440308">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0"/>
                <w:numId w:val="26"/>
              </w:numPr>
              <w:tabs>
                <w:tab w:val="left" w:pos="446"/>
              </w:tabs>
              <w:spacing w:after="0" w:line="240" w:lineRule="auto"/>
              <w:ind w:left="446" w:hanging="425"/>
              <w:contextualSpacing/>
              <w:rPr>
                <w:rFonts w:ascii="Arial" w:eastAsia="Times New Roman" w:hAnsi="Arial" w:cs="Arial"/>
                <w:sz w:val="24"/>
                <w:szCs w:val="24"/>
              </w:rPr>
            </w:pPr>
            <w:r w:rsidRPr="00440308">
              <w:rPr>
                <w:rFonts w:ascii="Arial" w:eastAsia="MS Mincho" w:hAnsi="Arial" w:cs="Arial"/>
                <w:sz w:val="24"/>
                <w:szCs w:val="24"/>
                <w:lang w:val="de-DE"/>
              </w:rPr>
              <w:t>Penyata Kewangan (yang telah diaudit) untuk 3 tahun terakhir</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92DC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5E62E5">
            <w:pPr>
              <w:numPr>
                <w:ilvl w:val="0"/>
                <w:numId w:val="26"/>
              </w:numPr>
              <w:tabs>
                <w:tab w:val="left" w:pos="446"/>
              </w:tabs>
              <w:spacing w:after="0" w:line="240" w:lineRule="auto"/>
              <w:ind w:hanging="659"/>
              <w:contextualSpacing/>
              <w:rPr>
                <w:rFonts w:ascii="Arial" w:eastAsia="Times New Roman" w:hAnsi="Arial" w:cs="Arial"/>
                <w:sz w:val="24"/>
                <w:szCs w:val="24"/>
              </w:rPr>
            </w:pPr>
            <w:r w:rsidRPr="00440308">
              <w:rPr>
                <w:rFonts w:ascii="Arial" w:eastAsia="MS Mincho" w:hAnsi="Arial" w:cs="Arial"/>
                <w:sz w:val="24"/>
                <w:szCs w:val="24"/>
                <w:lang w:val="de-DE"/>
              </w:rPr>
              <w:t>Penyata Bank untuk 3 bulan terakhir</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440308">
        <w:trPr>
          <w:trHeight w:val="624"/>
        </w:trPr>
        <w:tc>
          <w:tcPr>
            <w:tcW w:w="720"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ind w:left="144"/>
              <w:jc w:val="center"/>
              <w:rPr>
                <w:rFonts w:ascii="Arial" w:eastAsia="Times New Roman" w:hAnsi="Arial" w:cs="Arial"/>
                <w:sz w:val="24"/>
                <w:szCs w:val="24"/>
                <w:lang w:val="sv-SE"/>
              </w:rPr>
            </w:pPr>
            <w:r w:rsidRPr="00440308">
              <w:rPr>
                <w:rFonts w:ascii="Arial" w:eastAsia="Times New Roman" w:hAnsi="Arial" w:cs="Arial"/>
                <w:sz w:val="24"/>
                <w:szCs w:val="24"/>
                <w:lang w:val="sv-SE"/>
              </w:rPr>
              <w:t>8.</w:t>
            </w: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tabs>
                <w:tab w:val="left" w:pos="691"/>
              </w:tabs>
              <w:spacing w:after="0" w:line="240" w:lineRule="auto"/>
              <w:rPr>
                <w:rFonts w:ascii="Arial" w:eastAsia="MS Mincho" w:hAnsi="Arial" w:cs="Arial"/>
                <w:sz w:val="24"/>
                <w:szCs w:val="24"/>
                <w:lang w:val="de-DE"/>
              </w:rPr>
            </w:pPr>
            <w:r w:rsidRPr="00440308">
              <w:rPr>
                <w:rFonts w:ascii="Arial" w:eastAsia="MS Mincho" w:hAnsi="Arial" w:cs="Arial"/>
                <w:sz w:val="24"/>
                <w:szCs w:val="24"/>
                <w:lang w:val="de-DE"/>
              </w:rPr>
              <w:t>Lain-lain - profil syarikat, katalog, pengalaman kerja</w:t>
            </w:r>
            <w:r w:rsidRPr="00440308">
              <w:rPr>
                <w:rFonts w:ascii="Calibri" w:eastAsia="Calibri" w:hAnsi="Calibri" w:cs="Times New Roman"/>
                <w:lang w:val="de-DE"/>
              </w:rPr>
              <w:t xml:space="preserve"> </w:t>
            </w:r>
            <w:r w:rsidRPr="00440308">
              <w:rPr>
                <w:rFonts w:ascii="Arial" w:eastAsia="MS Mincho" w:hAnsi="Arial" w:cs="Arial"/>
                <w:sz w:val="24"/>
                <w:szCs w:val="24"/>
                <w:lang w:val="de-DE"/>
              </w:rPr>
              <w:t>dan/atau mana-mana yang berkaitan dengan sistem aplikasi digital.</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bl>
    <w:p w:rsidR="00A91386" w:rsidRDefault="00440308">
      <w:r>
        <w:t xml:space="preserve"> </w:t>
      </w:r>
      <w:r w:rsidR="00A91386">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w:t>
            </w:r>
            <w:r w:rsidR="004C6270">
              <w:rPr>
                <w:rFonts w:ascii="Arial" w:hAnsi="Arial" w:cs="Arial"/>
                <w:sz w:val="24"/>
                <w:szCs w:val="24"/>
                <w:lang w:val="sv-SE"/>
              </w:rPr>
              <w:t>h</w:t>
            </w:r>
            <w:r w:rsidRPr="00A477E2">
              <w:rPr>
                <w:rFonts w:ascii="Arial" w:hAnsi="Arial" w:cs="Arial"/>
                <w:sz w:val="24"/>
                <w:szCs w:val="24"/>
                <w:lang w:val="sv-SE"/>
              </w:rPr>
              <w:t>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21" w:rsidRDefault="00446B21" w:rsidP="00276F36">
      <w:pPr>
        <w:spacing w:after="0" w:line="240" w:lineRule="auto"/>
      </w:pPr>
      <w:r>
        <w:separator/>
      </w:r>
    </w:p>
  </w:endnote>
  <w:endnote w:type="continuationSeparator" w:id="0">
    <w:p w:rsidR="00446B21" w:rsidRDefault="00446B21"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81080A" w:rsidRPr="00276F36" w:rsidRDefault="0081080A">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3</w:t>
        </w:r>
        <w:r w:rsidRPr="00276F36">
          <w:rPr>
            <w:rFonts w:ascii="Arial" w:hAnsi="Arial" w:cs="Arial"/>
            <w:noProof/>
            <w:sz w:val="24"/>
          </w:rPr>
          <w:fldChar w:fldCharType="end"/>
        </w:r>
      </w:p>
    </w:sdtContent>
  </w:sdt>
  <w:p w:rsidR="0081080A" w:rsidRDefault="0081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21" w:rsidRDefault="00446B21" w:rsidP="00276F36">
      <w:pPr>
        <w:spacing w:after="0" w:line="240" w:lineRule="auto"/>
      </w:pPr>
      <w:r>
        <w:separator/>
      </w:r>
    </w:p>
  </w:footnote>
  <w:footnote w:type="continuationSeparator" w:id="0">
    <w:p w:rsidR="00446B21" w:rsidRDefault="00446B21"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555"/>
    <w:multiLevelType w:val="hybridMultilevel"/>
    <w:tmpl w:val="E6D402F4"/>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826DD"/>
    <w:multiLevelType w:val="hybridMultilevel"/>
    <w:tmpl w:val="63F41D24"/>
    <w:lvl w:ilvl="0" w:tplc="44090017">
      <w:start w:val="1"/>
      <w:numFmt w:val="lowerLetter"/>
      <w:lvlText w:val="%1)"/>
      <w:lvlJc w:val="left"/>
      <w:pPr>
        <w:ind w:left="1440" w:hanging="72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15:restartNumberingAfterBreak="0">
    <w:nsid w:val="09E83EAA"/>
    <w:multiLevelType w:val="multilevel"/>
    <w:tmpl w:val="65E808C0"/>
    <w:lvl w:ilvl="0">
      <w:start w:val="4"/>
      <w:numFmt w:val="decimal"/>
      <w:lvlText w:val="%1."/>
      <w:lvlJc w:val="left"/>
      <w:pPr>
        <w:ind w:left="5913" w:hanging="384"/>
      </w:pPr>
      <w:rPr>
        <w:b/>
      </w:rPr>
    </w:lvl>
    <w:lvl w:ilvl="1">
      <w:start w:val="1"/>
      <w:numFmt w:val="lowerRoman"/>
      <w:lvlText w:val="%2."/>
      <w:lvlJc w:val="left"/>
      <w:pPr>
        <w:ind w:left="1440" w:hanging="720"/>
      </w:pPr>
      <w:rPr>
        <w:b w:val="0"/>
      </w:rPr>
    </w:lvl>
    <w:lvl w:ilvl="2">
      <w:start w:val="1"/>
      <w:numFmt w:val="none"/>
      <w:lvlText w:val="3.1"/>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74EEC"/>
    <w:multiLevelType w:val="multilevel"/>
    <w:tmpl w:val="634259D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507C55"/>
    <w:multiLevelType w:val="multilevel"/>
    <w:tmpl w:val="2020B5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4D84BDC"/>
    <w:multiLevelType w:val="multilevel"/>
    <w:tmpl w:val="ECEA73B0"/>
    <w:lvl w:ilvl="0">
      <w:start w:val="1"/>
      <w:numFmt w:val="lowerRoman"/>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0" w15:restartNumberingAfterBreak="0">
    <w:nsid w:val="18750242"/>
    <w:multiLevelType w:val="hybridMultilevel"/>
    <w:tmpl w:val="B23C518A"/>
    <w:lvl w:ilvl="0" w:tplc="D6089EE6">
      <w:start w:val="1"/>
      <w:numFmt w:val="lowerRoman"/>
      <w:lvlText w:val="%1)"/>
      <w:lvlJc w:val="left"/>
      <w:pPr>
        <w:ind w:left="2160" w:hanging="360"/>
      </w:pPr>
      <w:rPr>
        <w:b w:val="0"/>
      </w:rPr>
    </w:lvl>
    <w:lvl w:ilvl="1" w:tplc="44090019">
      <w:start w:val="1"/>
      <w:numFmt w:val="lowerLetter"/>
      <w:lvlText w:val="%2."/>
      <w:lvlJc w:val="left"/>
      <w:pPr>
        <w:ind w:left="2880" w:hanging="360"/>
      </w:pPr>
    </w:lvl>
    <w:lvl w:ilvl="2" w:tplc="4409001B">
      <w:start w:val="1"/>
      <w:numFmt w:val="lowerRoman"/>
      <w:lvlText w:val="%3."/>
      <w:lvlJc w:val="right"/>
      <w:pPr>
        <w:ind w:left="3600" w:hanging="180"/>
      </w:pPr>
    </w:lvl>
    <w:lvl w:ilvl="3" w:tplc="4409000F">
      <w:start w:val="1"/>
      <w:numFmt w:val="decimal"/>
      <w:lvlText w:val="%4."/>
      <w:lvlJc w:val="left"/>
      <w:pPr>
        <w:ind w:left="4320" w:hanging="360"/>
      </w:pPr>
    </w:lvl>
    <w:lvl w:ilvl="4" w:tplc="44090019">
      <w:start w:val="1"/>
      <w:numFmt w:val="lowerLetter"/>
      <w:lvlText w:val="%5."/>
      <w:lvlJc w:val="left"/>
      <w:pPr>
        <w:ind w:left="5040" w:hanging="360"/>
      </w:pPr>
    </w:lvl>
    <w:lvl w:ilvl="5" w:tplc="4409001B">
      <w:start w:val="1"/>
      <w:numFmt w:val="lowerRoman"/>
      <w:lvlText w:val="%6."/>
      <w:lvlJc w:val="right"/>
      <w:pPr>
        <w:ind w:left="5760" w:hanging="180"/>
      </w:pPr>
    </w:lvl>
    <w:lvl w:ilvl="6" w:tplc="4409000F">
      <w:start w:val="1"/>
      <w:numFmt w:val="decimal"/>
      <w:lvlText w:val="%7."/>
      <w:lvlJc w:val="left"/>
      <w:pPr>
        <w:ind w:left="6480" w:hanging="360"/>
      </w:pPr>
    </w:lvl>
    <w:lvl w:ilvl="7" w:tplc="44090019">
      <w:start w:val="1"/>
      <w:numFmt w:val="lowerLetter"/>
      <w:lvlText w:val="%8."/>
      <w:lvlJc w:val="left"/>
      <w:pPr>
        <w:ind w:left="7200" w:hanging="360"/>
      </w:pPr>
    </w:lvl>
    <w:lvl w:ilvl="8" w:tplc="4409001B">
      <w:start w:val="1"/>
      <w:numFmt w:val="lowerRoman"/>
      <w:lvlText w:val="%9."/>
      <w:lvlJc w:val="right"/>
      <w:pPr>
        <w:ind w:left="7920" w:hanging="180"/>
      </w:pPr>
    </w:lvl>
  </w:abstractNum>
  <w:abstractNum w:abstractNumId="11"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67503"/>
    <w:multiLevelType w:val="hybridMultilevel"/>
    <w:tmpl w:val="7D3E1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16" w15:restartNumberingAfterBreak="0">
    <w:nsid w:val="36BC16CC"/>
    <w:multiLevelType w:val="hybridMultilevel"/>
    <w:tmpl w:val="A43640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F06994"/>
    <w:multiLevelType w:val="hybridMultilevel"/>
    <w:tmpl w:val="5D4A7D44"/>
    <w:lvl w:ilvl="0" w:tplc="44090017">
      <w:start w:val="1"/>
      <w:numFmt w:val="lowerLetter"/>
      <w:lvlText w:val="%1)"/>
      <w:lvlJc w:val="left"/>
      <w:pPr>
        <w:ind w:left="1440" w:hanging="72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8" w15:restartNumberingAfterBreak="0">
    <w:nsid w:val="3A6B582D"/>
    <w:multiLevelType w:val="hybridMultilevel"/>
    <w:tmpl w:val="03FE814A"/>
    <w:lvl w:ilvl="0" w:tplc="D6089EE6">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132EB2"/>
    <w:multiLevelType w:val="hybridMultilevel"/>
    <w:tmpl w:val="5D5AA680"/>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E733E6"/>
    <w:multiLevelType w:val="multilevel"/>
    <w:tmpl w:val="2020B5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4786677"/>
    <w:multiLevelType w:val="hybridMultilevel"/>
    <w:tmpl w:val="F2A8D866"/>
    <w:lvl w:ilvl="0" w:tplc="D6089EE6">
      <w:start w:val="1"/>
      <w:numFmt w:val="lowerRoman"/>
      <w:lvlText w:val="%1)"/>
      <w:lvlJc w:val="left"/>
      <w:pPr>
        <w:ind w:left="1440" w:hanging="72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3" w15:restartNumberingAfterBreak="0">
    <w:nsid w:val="45867904"/>
    <w:multiLevelType w:val="multilevel"/>
    <w:tmpl w:val="C5CEFF38"/>
    <w:lvl w:ilvl="0">
      <w:start w:val="1"/>
      <w:numFmt w:val="lowerRoman"/>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EEA3964"/>
    <w:multiLevelType w:val="multilevel"/>
    <w:tmpl w:val="D2080774"/>
    <w:lvl w:ilvl="0">
      <w:start w:val="1"/>
      <w:numFmt w:val="lowerRoman"/>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15A2B84"/>
    <w:multiLevelType w:val="hybridMultilevel"/>
    <w:tmpl w:val="25941FFA"/>
    <w:lvl w:ilvl="0" w:tplc="DB90B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105750"/>
    <w:multiLevelType w:val="hybridMultilevel"/>
    <w:tmpl w:val="B66AAB6C"/>
    <w:lvl w:ilvl="0" w:tplc="6F2EA35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537D3973"/>
    <w:multiLevelType w:val="multilevel"/>
    <w:tmpl w:val="40C071CE"/>
    <w:lvl w:ilvl="0">
      <w:start w:val="4"/>
      <w:numFmt w:val="decimal"/>
      <w:lvlText w:val="%1."/>
      <w:lvlJc w:val="left"/>
      <w:pPr>
        <w:ind w:left="5913" w:hanging="384"/>
      </w:pPr>
      <w:rPr>
        <w:b/>
      </w:rPr>
    </w:lvl>
    <w:lvl w:ilvl="1">
      <w:start w:val="1"/>
      <w:numFmt w:val="lowerRoman"/>
      <w:lvlText w:val="%2."/>
      <w:lvlJc w:val="right"/>
      <w:pPr>
        <w:ind w:left="1440" w:hanging="720"/>
      </w:pPr>
      <w:rPr>
        <w:b w:val="0"/>
      </w:rPr>
    </w:lvl>
    <w:lvl w:ilvl="2">
      <w:start w:val="1"/>
      <w:numFmt w:val="none"/>
      <w:lvlText w:val="3.1"/>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6E692A"/>
    <w:multiLevelType w:val="hybridMultilevel"/>
    <w:tmpl w:val="6BBA5D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A2B1F"/>
    <w:multiLevelType w:val="hybridMultilevel"/>
    <w:tmpl w:val="777C4DB8"/>
    <w:lvl w:ilvl="0" w:tplc="D6089EE6">
      <w:start w:val="1"/>
      <w:numFmt w:val="lowerRoman"/>
      <w:lvlText w:val="%1)"/>
      <w:lvlJc w:val="left"/>
      <w:pPr>
        <w:ind w:left="1080" w:hanging="360"/>
      </w:pPr>
      <w:rPr>
        <w:b w:val="0"/>
      </w:r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32"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D181E"/>
    <w:multiLevelType w:val="hybridMultilevel"/>
    <w:tmpl w:val="BDA26148"/>
    <w:lvl w:ilvl="0" w:tplc="D6089EE6">
      <w:start w:val="1"/>
      <w:numFmt w:val="lowerRoman"/>
      <w:lvlText w:val="%1)"/>
      <w:lvlJc w:val="left"/>
      <w:pPr>
        <w:ind w:left="2160" w:hanging="360"/>
      </w:pPr>
      <w:rPr>
        <w:b w:val="0"/>
      </w:rPr>
    </w:lvl>
    <w:lvl w:ilvl="1" w:tplc="44090019">
      <w:start w:val="1"/>
      <w:numFmt w:val="lowerLetter"/>
      <w:lvlText w:val="%2."/>
      <w:lvlJc w:val="left"/>
      <w:pPr>
        <w:ind w:left="2880" w:hanging="360"/>
      </w:pPr>
    </w:lvl>
    <w:lvl w:ilvl="2" w:tplc="4409001B">
      <w:start w:val="1"/>
      <w:numFmt w:val="lowerRoman"/>
      <w:lvlText w:val="%3."/>
      <w:lvlJc w:val="right"/>
      <w:pPr>
        <w:ind w:left="3600" w:hanging="180"/>
      </w:pPr>
    </w:lvl>
    <w:lvl w:ilvl="3" w:tplc="4409000F">
      <w:start w:val="1"/>
      <w:numFmt w:val="decimal"/>
      <w:lvlText w:val="%4."/>
      <w:lvlJc w:val="left"/>
      <w:pPr>
        <w:ind w:left="4320" w:hanging="360"/>
      </w:pPr>
    </w:lvl>
    <w:lvl w:ilvl="4" w:tplc="44090019">
      <w:start w:val="1"/>
      <w:numFmt w:val="lowerLetter"/>
      <w:lvlText w:val="%5."/>
      <w:lvlJc w:val="left"/>
      <w:pPr>
        <w:ind w:left="5040" w:hanging="360"/>
      </w:pPr>
    </w:lvl>
    <w:lvl w:ilvl="5" w:tplc="4409001B">
      <w:start w:val="1"/>
      <w:numFmt w:val="lowerRoman"/>
      <w:lvlText w:val="%6."/>
      <w:lvlJc w:val="right"/>
      <w:pPr>
        <w:ind w:left="5760" w:hanging="180"/>
      </w:pPr>
    </w:lvl>
    <w:lvl w:ilvl="6" w:tplc="4409000F">
      <w:start w:val="1"/>
      <w:numFmt w:val="decimal"/>
      <w:lvlText w:val="%7."/>
      <w:lvlJc w:val="left"/>
      <w:pPr>
        <w:ind w:left="6480" w:hanging="360"/>
      </w:pPr>
    </w:lvl>
    <w:lvl w:ilvl="7" w:tplc="44090019">
      <w:start w:val="1"/>
      <w:numFmt w:val="lowerLetter"/>
      <w:lvlText w:val="%8."/>
      <w:lvlJc w:val="left"/>
      <w:pPr>
        <w:ind w:left="7200" w:hanging="360"/>
      </w:pPr>
    </w:lvl>
    <w:lvl w:ilvl="8" w:tplc="4409001B">
      <w:start w:val="1"/>
      <w:numFmt w:val="lowerRoman"/>
      <w:lvlText w:val="%9."/>
      <w:lvlJc w:val="right"/>
      <w:pPr>
        <w:ind w:left="7920" w:hanging="180"/>
      </w:pPr>
    </w:lvl>
  </w:abstractNum>
  <w:abstractNum w:abstractNumId="34"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5"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7661FB"/>
    <w:multiLevelType w:val="multilevel"/>
    <w:tmpl w:val="4DA048BA"/>
    <w:lvl w:ilvl="0">
      <w:start w:val="1"/>
      <w:numFmt w:val="decimal"/>
      <w:lvlText w:val="%1"/>
      <w:lvlJc w:val="left"/>
      <w:pPr>
        <w:ind w:left="360" w:hanging="360"/>
      </w:pPr>
    </w:lvl>
    <w:lvl w:ilvl="1">
      <w:start w:val="1"/>
      <w:numFmt w:val="lowerRoman"/>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FD75C55"/>
    <w:multiLevelType w:val="multilevel"/>
    <w:tmpl w:val="3B1402A0"/>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73EB4C5E"/>
    <w:multiLevelType w:val="hybridMultilevel"/>
    <w:tmpl w:val="E6D402F4"/>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3262B"/>
    <w:multiLevelType w:val="hybridMultilevel"/>
    <w:tmpl w:val="C61E0F74"/>
    <w:lvl w:ilvl="0" w:tplc="01183948">
      <w:start w:val="1"/>
      <w:numFmt w:val="lowerRoman"/>
      <w:lvlText w:val="%1."/>
      <w:lvlJc w:val="left"/>
      <w:pPr>
        <w:ind w:left="720" w:hanging="720"/>
      </w:pPr>
      <w:rPr>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lvl>
    <w:lvl w:ilvl="4" w:tplc="216A602E">
      <w:start w:val="1"/>
      <w:numFmt w:val="lowerRoman"/>
      <w:lvlText w:val="%5)"/>
      <w:lvlJc w:val="left"/>
      <w:pPr>
        <w:ind w:left="3600" w:hanging="72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num w:numId="1">
    <w:abstractNumId w:val="5"/>
  </w:num>
  <w:num w:numId="2">
    <w:abstractNumId w:val="40"/>
  </w:num>
  <w:num w:numId="3">
    <w:abstractNumId w:val="11"/>
  </w:num>
  <w:num w:numId="4">
    <w:abstractNumId w:val="8"/>
  </w:num>
  <w:num w:numId="5">
    <w:abstractNumId w:val="28"/>
  </w:num>
  <w:num w:numId="6">
    <w:abstractNumId w:val="13"/>
  </w:num>
  <w:num w:numId="7">
    <w:abstractNumId w:val="32"/>
  </w:num>
  <w:num w:numId="8">
    <w:abstractNumId w:val="3"/>
  </w:num>
  <w:num w:numId="9">
    <w:abstractNumId w:val="39"/>
  </w:num>
  <w:num w:numId="10">
    <w:abstractNumId w:val="4"/>
  </w:num>
  <w:num w:numId="11">
    <w:abstractNumId w:val="30"/>
  </w:num>
  <w:num w:numId="12">
    <w:abstractNumId w:val="35"/>
  </w:num>
  <w:num w:numId="13">
    <w:abstractNumId w:val="15"/>
  </w:num>
  <w:num w:numId="14">
    <w:abstractNumId w:val="9"/>
  </w:num>
  <w:num w:numId="15">
    <w:abstractNumId w:val="19"/>
  </w:num>
  <w:num w:numId="16">
    <w:abstractNumId w:val="34"/>
  </w:num>
  <w:num w:numId="17">
    <w:abstractNumId w:val="16"/>
  </w:num>
  <w:num w:numId="18">
    <w:abstractNumId w:val="29"/>
  </w:num>
  <w:num w:numId="19">
    <w:abstractNumId w:val="26"/>
  </w:num>
  <w:num w:numId="20">
    <w:abstractNumId w:val="25"/>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0MDQ0MTAwM7IwMjRQ0lEKTi0uzszPAykwrAUABgtpQCwAAAA="/>
  </w:docVars>
  <w:rsids>
    <w:rsidRoot w:val="00491C55"/>
    <w:rsid w:val="000079A8"/>
    <w:rsid w:val="00012E4C"/>
    <w:rsid w:val="0001552A"/>
    <w:rsid w:val="00036BB8"/>
    <w:rsid w:val="00042D95"/>
    <w:rsid w:val="00045803"/>
    <w:rsid w:val="000505CE"/>
    <w:rsid w:val="000510DC"/>
    <w:rsid w:val="000523B2"/>
    <w:rsid w:val="000523C6"/>
    <w:rsid w:val="00052BEB"/>
    <w:rsid w:val="0005640A"/>
    <w:rsid w:val="000734A6"/>
    <w:rsid w:val="000853D1"/>
    <w:rsid w:val="0009729E"/>
    <w:rsid w:val="000A00CB"/>
    <w:rsid w:val="000A155F"/>
    <w:rsid w:val="000A50A9"/>
    <w:rsid w:val="000A66D8"/>
    <w:rsid w:val="000B72B7"/>
    <w:rsid w:val="000B75C7"/>
    <w:rsid w:val="000D3799"/>
    <w:rsid w:val="000E213F"/>
    <w:rsid w:val="00100F58"/>
    <w:rsid w:val="001048A7"/>
    <w:rsid w:val="00104E8D"/>
    <w:rsid w:val="00114ACA"/>
    <w:rsid w:val="001376D3"/>
    <w:rsid w:val="00142DD4"/>
    <w:rsid w:val="0014724C"/>
    <w:rsid w:val="00195C85"/>
    <w:rsid w:val="001B2CBE"/>
    <w:rsid w:val="001C0E97"/>
    <w:rsid w:val="001C0F59"/>
    <w:rsid w:val="001C24ED"/>
    <w:rsid w:val="001C2678"/>
    <w:rsid w:val="001C5CD8"/>
    <w:rsid w:val="001D3151"/>
    <w:rsid w:val="001D3ED8"/>
    <w:rsid w:val="001D6306"/>
    <w:rsid w:val="001E0DA8"/>
    <w:rsid w:val="001E282E"/>
    <w:rsid w:val="001E5563"/>
    <w:rsid w:val="001E70AA"/>
    <w:rsid w:val="001F1288"/>
    <w:rsid w:val="002343CD"/>
    <w:rsid w:val="00240E8E"/>
    <w:rsid w:val="00247DAD"/>
    <w:rsid w:val="00273BC2"/>
    <w:rsid w:val="0027549D"/>
    <w:rsid w:val="00276F36"/>
    <w:rsid w:val="00297621"/>
    <w:rsid w:val="002A2712"/>
    <w:rsid w:val="002A380F"/>
    <w:rsid w:val="002A3A4F"/>
    <w:rsid w:val="002B4B98"/>
    <w:rsid w:val="002B6B3B"/>
    <w:rsid w:val="002C7ED1"/>
    <w:rsid w:val="002D2D89"/>
    <w:rsid w:val="002D60A1"/>
    <w:rsid w:val="002E45E2"/>
    <w:rsid w:val="002F054A"/>
    <w:rsid w:val="002F6D3F"/>
    <w:rsid w:val="00310779"/>
    <w:rsid w:val="0031556E"/>
    <w:rsid w:val="00315DB2"/>
    <w:rsid w:val="00333E43"/>
    <w:rsid w:val="003460CA"/>
    <w:rsid w:val="00352A94"/>
    <w:rsid w:val="0035437D"/>
    <w:rsid w:val="00367675"/>
    <w:rsid w:val="00385F62"/>
    <w:rsid w:val="00390E7F"/>
    <w:rsid w:val="003A2D89"/>
    <w:rsid w:val="003A619C"/>
    <w:rsid w:val="003A6FB5"/>
    <w:rsid w:val="003B3AAF"/>
    <w:rsid w:val="003C014D"/>
    <w:rsid w:val="003C6289"/>
    <w:rsid w:val="003E68B8"/>
    <w:rsid w:val="003F30B5"/>
    <w:rsid w:val="00416CB4"/>
    <w:rsid w:val="0043071D"/>
    <w:rsid w:val="00432099"/>
    <w:rsid w:val="00440308"/>
    <w:rsid w:val="00442FEB"/>
    <w:rsid w:val="00444FDE"/>
    <w:rsid w:val="00446B21"/>
    <w:rsid w:val="00470971"/>
    <w:rsid w:val="00471D95"/>
    <w:rsid w:val="004808C7"/>
    <w:rsid w:val="00491C55"/>
    <w:rsid w:val="00492EA6"/>
    <w:rsid w:val="004A1D2A"/>
    <w:rsid w:val="004B738E"/>
    <w:rsid w:val="004C2DC8"/>
    <w:rsid w:val="004C3E8D"/>
    <w:rsid w:val="004C6270"/>
    <w:rsid w:val="004D2068"/>
    <w:rsid w:val="004E333A"/>
    <w:rsid w:val="004E4FA0"/>
    <w:rsid w:val="004E78A5"/>
    <w:rsid w:val="00501F72"/>
    <w:rsid w:val="00516C5B"/>
    <w:rsid w:val="005253FF"/>
    <w:rsid w:val="005441BF"/>
    <w:rsid w:val="005452D1"/>
    <w:rsid w:val="005603CD"/>
    <w:rsid w:val="005726CD"/>
    <w:rsid w:val="00572D51"/>
    <w:rsid w:val="005A3C92"/>
    <w:rsid w:val="005A5D61"/>
    <w:rsid w:val="005E05CD"/>
    <w:rsid w:val="005E62E5"/>
    <w:rsid w:val="00605931"/>
    <w:rsid w:val="006649D3"/>
    <w:rsid w:val="006B1221"/>
    <w:rsid w:val="006B4835"/>
    <w:rsid w:val="006C1FDC"/>
    <w:rsid w:val="006C29B7"/>
    <w:rsid w:val="006C3FB7"/>
    <w:rsid w:val="006D4739"/>
    <w:rsid w:val="006E3FE2"/>
    <w:rsid w:val="006E4E17"/>
    <w:rsid w:val="006E69B2"/>
    <w:rsid w:val="00712647"/>
    <w:rsid w:val="00723DF4"/>
    <w:rsid w:val="007427A5"/>
    <w:rsid w:val="0074543B"/>
    <w:rsid w:val="00753CB3"/>
    <w:rsid w:val="00754C90"/>
    <w:rsid w:val="00771F0C"/>
    <w:rsid w:val="0077529E"/>
    <w:rsid w:val="0077576E"/>
    <w:rsid w:val="00787DFA"/>
    <w:rsid w:val="00794479"/>
    <w:rsid w:val="007A3AD8"/>
    <w:rsid w:val="007B704A"/>
    <w:rsid w:val="007C0F87"/>
    <w:rsid w:val="007C3955"/>
    <w:rsid w:val="007C6DCF"/>
    <w:rsid w:val="007E1037"/>
    <w:rsid w:val="007E16AB"/>
    <w:rsid w:val="007F2E3E"/>
    <w:rsid w:val="0081080A"/>
    <w:rsid w:val="00817949"/>
    <w:rsid w:val="00825D78"/>
    <w:rsid w:val="00826EC5"/>
    <w:rsid w:val="0083323C"/>
    <w:rsid w:val="00836209"/>
    <w:rsid w:val="00840084"/>
    <w:rsid w:val="00843668"/>
    <w:rsid w:val="00843AB3"/>
    <w:rsid w:val="00844312"/>
    <w:rsid w:val="00844B0A"/>
    <w:rsid w:val="00854273"/>
    <w:rsid w:val="00855D24"/>
    <w:rsid w:val="00872358"/>
    <w:rsid w:val="00891FEE"/>
    <w:rsid w:val="00895E70"/>
    <w:rsid w:val="008D2712"/>
    <w:rsid w:val="008D6C2E"/>
    <w:rsid w:val="008F38D3"/>
    <w:rsid w:val="00902017"/>
    <w:rsid w:val="0090211A"/>
    <w:rsid w:val="009079EB"/>
    <w:rsid w:val="00917F6E"/>
    <w:rsid w:val="009225DE"/>
    <w:rsid w:val="00956628"/>
    <w:rsid w:val="00980116"/>
    <w:rsid w:val="00980540"/>
    <w:rsid w:val="00982BE8"/>
    <w:rsid w:val="00983B5B"/>
    <w:rsid w:val="00987ACE"/>
    <w:rsid w:val="009946E8"/>
    <w:rsid w:val="00995950"/>
    <w:rsid w:val="00995DDD"/>
    <w:rsid w:val="0099605B"/>
    <w:rsid w:val="009A0DB8"/>
    <w:rsid w:val="009A4626"/>
    <w:rsid w:val="009B34D4"/>
    <w:rsid w:val="009B6FD6"/>
    <w:rsid w:val="009C6362"/>
    <w:rsid w:val="009C7EF7"/>
    <w:rsid w:val="009D399F"/>
    <w:rsid w:val="009D730E"/>
    <w:rsid w:val="009E16F0"/>
    <w:rsid w:val="009E1F2F"/>
    <w:rsid w:val="009F2ABE"/>
    <w:rsid w:val="00A051ED"/>
    <w:rsid w:val="00A07639"/>
    <w:rsid w:val="00A16999"/>
    <w:rsid w:val="00A347DA"/>
    <w:rsid w:val="00A34A6F"/>
    <w:rsid w:val="00A477E2"/>
    <w:rsid w:val="00A54150"/>
    <w:rsid w:val="00A5584D"/>
    <w:rsid w:val="00A80149"/>
    <w:rsid w:val="00A91386"/>
    <w:rsid w:val="00A92DCD"/>
    <w:rsid w:val="00A95FFA"/>
    <w:rsid w:val="00AC4F26"/>
    <w:rsid w:val="00AE3FA9"/>
    <w:rsid w:val="00AF13FB"/>
    <w:rsid w:val="00B2399D"/>
    <w:rsid w:val="00B26324"/>
    <w:rsid w:val="00B457D7"/>
    <w:rsid w:val="00B50D05"/>
    <w:rsid w:val="00B52BF8"/>
    <w:rsid w:val="00B56F05"/>
    <w:rsid w:val="00B5739C"/>
    <w:rsid w:val="00B72850"/>
    <w:rsid w:val="00B7475A"/>
    <w:rsid w:val="00B804BE"/>
    <w:rsid w:val="00B849ED"/>
    <w:rsid w:val="00B91EF1"/>
    <w:rsid w:val="00BA726F"/>
    <w:rsid w:val="00BB286B"/>
    <w:rsid w:val="00BB76BF"/>
    <w:rsid w:val="00BF1F1B"/>
    <w:rsid w:val="00C209E8"/>
    <w:rsid w:val="00C24C19"/>
    <w:rsid w:val="00C27985"/>
    <w:rsid w:val="00C41D87"/>
    <w:rsid w:val="00C4580F"/>
    <w:rsid w:val="00C7037C"/>
    <w:rsid w:val="00C82018"/>
    <w:rsid w:val="00C84247"/>
    <w:rsid w:val="00C86DC2"/>
    <w:rsid w:val="00C97FF5"/>
    <w:rsid w:val="00CA12F5"/>
    <w:rsid w:val="00CA1F44"/>
    <w:rsid w:val="00CB0123"/>
    <w:rsid w:val="00CB16AD"/>
    <w:rsid w:val="00CB2BEB"/>
    <w:rsid w:val="00CC030A"/>
    <w:rsid w:val="00CC4756"/>
    <w:rsid w:val="00CF1797"/>
    <w:rsid w:val="00CF41EA"/>
    <w:rsid w:val="00D12060"/>
    <w:rsid w:val="00D12AD5"/>
    <w:rsid w:val="00D2331B"/>
    <w:rsid w:val="00D25589"/>
    <w:rsid w:val="00D33357"/>
    <w:rsid w:val="00D4215F"/>
    <w:rsid w:val="00D462C1"/>
    <w:rsid w:val="00D467B0"/>
    <w:rsid w:val="00D54BFA"/>
    <w:rsid w:val="00D63BAB"/>
    <w:rsid w:val="00D76E20"/>
    <w:rsid w:val="00D77642"/>
    <w:rsid w:val="00D81A8D"/>
    <w:rsid w:val="00D93AA1"/>
    <w:rsid w:val="00DB46A8"/>
    <w:rsid w:val="00DB6B0F"/>
    <w:rsid w:val="00DC317C"/>
    <w:rsid w:val="00DC7459"/>
    <w:rsid w:val="00DD61AA"/>
    <w:rsid w:val="00DD707F"/>
    <w:rsid w:val="00E06633"/>
    <w:rsid w:val="00E203E5"/>
    <w:rsid w:val="00E20E7E"/>
    <w:rsid w:val="00E21F2C"/>
    <w:rsid w:val="00E43416"/>
    <w:rsid w:val="00E52A16"/>
    <w:rsid w:val="00E666A9"/>
    <w:rsid w:val="00E67100"/>
    <w:rsid w:val="00E86230"/>
    <w:rsid w:val="00EA1DE7"/>
    <w:rsid w:val="00EB0D4B"/>
    <w:rsid w:val="00EB72E5"/>
    <w:rsid w:val="00EC024A"/>
    <w:rsid w:val="00ED76FE"/>
    <w:rsid w:val="00EF2673"/>
    <w:rsid w:val="00F20788"/>
    <w:rsid w:val="00F2405F"/>
    <w:rsid w:val="00F36ABE"/>
    <w:rsid w:val="00F36EAD"/>
    <w:rsid w:val="00F37FE1"/>
    <w:rsid w:val="00F4340C"/>
    <w:rsid w:val="00F45F4C"/>
    <w:rsid w:val="00F555E9"/>
    <w:rsid w:val="00F55E31"/>
    <w:rsid w:val="00F55EB2"/>
    <w:rsid w:val="00F562D7"/>
    <w:rsid w:val="00F61CB3"/>
    <w:rsid w:val="00F667FF"/>
    <w:rsid w:val="00F70DEA"/>
    <w:rsid w:val="00F7541F"/>
    <w:rsid w:val="00F7739B"/>
    <w:rsid w:val="00F9082D"/>
    <w:rsid w:val="00FC0E07"/>
    <w:rsid w:val="00FC39C7"/>
    <w:rsid w:val="00FD25F8"/>
    <w:rsid w:val="00FD3203"/>
    <w:rsid w:val="00FD50D8"/>
    <w:rsid w:val="00FE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B662A-14F9-4A95-B5F0-AFCCB4D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36EA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0A66D8"/>
  </w:style>
  <w:style w:type="table" w:customStyle="1" w:styleId="TableGrid14">
    <w:name w:val="Table Grid14"/>
    <w:basedOn w:val="TableNormal"/>
    <w:next w:val="TableGrid"/>
    <w:uiPriority w:val="59"/>
    <w:rsid w:val="0044030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15DB2"/>
    <w:pPr>
      <w:autoSpaceDE w:val="0"/>
      <w:autoSpaceDN w:val="0"/>
      <w:adjustRightInd w:val="0"/>
      <w:spacing w:after="0" w:line="240" w:lineRule="auto"/>
    </w:pPr>
    <w:rPr>
      <w:rFonts w:ascii="Calibri" w:hAnsi="Calibri" w:cs="Calibri"/>
      <w:color w:val="000000"/>
      <w:sz w:val="24"/>
      <w:szCs w:val="24"/>
      <w:lang w:val="en-MY"/>
    </w:rPr>
  </w:style>
  <w:style w:type="character" w:styleId="Strong">
    <w:name w:val="Strong"/>
    <w:basedOn w:val="DefaultParagraphFont"/>
    <w:uiPriority w:val="22"/>
    <w:qFormat/>
    <w:rsid w:val="00315DB2"/>
    <w:rPr>
      <w:b/>
      <w:bCs/>
    </w:rPr>
  </w:style>
  <w:style w:type="table" w:customStyle="1" w:styleId="TableGrid15">
    <w:name w:val="Table Grid15"/>
    <w:basedOn w:val="TableNormal"/>
    <w:next w:val="TableGrid"/>
    <w:uiPriority w:val="39"/>
    <w:rsid w:val="00315DB2"/>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2514">
      <w:bodyDiv w:val="1"/>
      <w:marLeft w:val="0"/>
      <w:marRight w:val="0"/>
      <w:marTop w:val="0"/>
      <w:marBottom w:val="0"/>
      <w:divBdr>
        <w:top w:val="none" w:sz="0" w:space="0" w:color="auto"/>
        <w:left w:val="none" w:sz="0" w:space="0" w:color="auto"/>
        <w:bottom w:val="none" w:sz="0" w:space="0" w:color="auto"/>
        <w:right w:val="none" w:sz="0" w:space="0" w:color="auto"/>
      </w:divBdr>
    </w:div>
    <w:div w:id="1260530470">
      <w:bodyDiv w:val="1"/>
      <w:marLeft w:val="0"/>
      <w:marRight w:val="0"/>
      <w:marTop w:val="0"/>
      <w:marBottom w:val="0"/>
      <w:divBdr>
        <w:top w:val="none" w:sz="0" w:space="0" w:color="auto"/>
        <w:left w:val="none" w:sz="0" w:space="0" w:color="auto"/>
        <w:bottom w:val="none" w:sz="0" w:space="0" w:color="auto"/>
        <w:right w:val="none" w:sz="0" w:space="0" w:color="auto"/>
      </w:divBdr>
    </w:div>
    <w:div w:id="1329097371">
      <w:bodyDiv w:val="1"/>
      <w:marLeft w:val="0"/>
      <w:marRight w:val="0"/>
      <w:marTop w:val="0"/>
      <w:marBottom w:val="0"/>
      <w:divBdr>
        <w:top w:val="none" w:sz="0" w:space="0" w:color="auto"/>
        <w:left w:val="none" w:sz="0" w:space="0" w:color="auto"/>
        <w:bottom w:val="none" w:sz="0" w:space="0" w:color="auto"/>
        <w:right w:val="none" w:sz="0" w:space="0" w:color="auto"/>
      </w:divBdr>
    </w:div>
    <w:div w:id="1495146848">
      <w:bodyDiv w:val="1"/>
      <w:marLeft w:val="0"/>
      <w:marRight w:val="0"/>
      <w:marTop w:val="0"/>
      <w:marBottom w:val="0"/>
      <w:divBdr>
        <w:top w:val="none" w:sz="0" w:space="0" w:color="auto"/>
        <w:left w:val="none" w:sz="0" w:space="0" w:color="auto"/>
        <w:bottom w:val="none" w:sz="0" w:space="0" w:color="auto"/>
        <w:right w:val="none" w:sz="0" w:space="0" w:color="auto"/>
      </w:divBdr>
    </w:div>
    <w:div w:id="1588810102">
      <w:bodyDiv w:val="1"/>
      <w:marLeft w:val="0"/>
      <w:marRight w:val="0"/>
      <w:marTop w:val="0"/>
      <w:marBottom w:val="0"/>
      <w:divBdr>
        <w:top w:val="none" w:sz="0" w:space="0" w:color="auto"/>
        <w:left w:val="none" w:sz="0" w:space="0" w:color="auto"/>
        <w:bottom w:val="none" w:sz="0" w:space="0" w:color="auto"/>
        <w:right w:val="none" w:sz="0" w:space="0" w:color="auto"/>
      </w:divBdr>
    </w:div>
    <w:div w:id="16182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9829-9CE1-49F3-A99A-C4151A79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2021-09-01T04:43:00Z</cp:lastPrinted>
  <dcterms:created xsi:type="dcterms:W3CDTF">2025-01-14T03:17:00Z</dcterms:created>
  <dcterms:modified xsi:type="dcterms:W3CDTF">2025-01-14T03:17:00Z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3a6da200652159f464d38064019cde1da6c1bdf8a197111e2a98d8e21cf08f8c</vt:lpwstr>
  </property>
</Properties>
</file>